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10028" w:rsidRPr="00B7366D" w:rsidRDefault="00F52251" w:rsidP="00E23F7B">
      <w:pPr>
        <w:spacing w:after="200" w:line="276" w:lineRule="auto"/>
        <w:ind w:left="0" w:firstLine="0"/>
        <w:jc w:val="center"/>
        <w:rPr>
          <w:rFonts w:ascii="Verdana" w:eastAsia="Arial Unicode MS" w:hAnsi="Verdana" w:cs="Arial Unicode MS"/>
          <w:b/>
        </w:rPr>
      </w:pPr>
      <w:r w:rsidRPr="00D12549">
        <w:rPr>
          <w:rFonts w:ascii="Verdana" w:hAnsi="Verdana"/>
          <w:noProof/>
          <w:lang w:eastAsia="en-GB"/>
        </w:rPr>
        <w:drawing>
          <wp:inline distT="0" distB="0" distL="0" distR="0" wp14:anchorId="627EC272" wp14:editId="362098E6">
            <wp:extent cx="1465629" cy="1075055"/>
            <wp:effectExtent l="0" t="0" r="1270" b="0"/>
            <wp:docPr id="4" name="Picture 4" descr="C:\Users\j.leggat\AppData\Local\Microsoft\Windows\INetCache\Content.Outlook\H32S6NI9\36909 Milnbank HA logo 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j.leggat\AppData\Local\Microsoft\Windows\INetCache\Content.Outlook\H32S6NI9\36909 Milnbank HA logo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13" cy="107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5CE46C07" w:rsidR="00410028" w:rsidRPr="00B7366D" w:rsidRDefault="00410028" w:rsidP="5A2B2F74">
      <w:pPr>
        <w:ind w:left="0" w:firstLine="0"/>
        <w:jc w:val="center"/>
        <w:rPr>
          <w:rFonts w:ascii="Verdana" w:eastAsia="Arial Unicode MS" w:hAnsi="Verdana" w:cs="Arial Unicode MS"/>
          <w:b/>
          <w:bCs/>
          <w:u w:val="single"/>
        </w:rPr>
      </w:pPr>
      <w:r w:rsidRPr="5A2B2F74">
        <w:rPr>
          <w:rFonts w:ascii="Verdana" w:eastAsia="Arial Unicode MS" w:hAnsi="Verdana" w:cs="Arial Unicode MS"/>
          <w:b/>
          <w:bCs/>
          <w:u w:val="single"/>
        </w:rPr>
        <w:t>JOB DESCRIPTION</w:t>
      </w:r>
    </w:p>
    <w:p w14:paraId="5DAB6C7B" w14:textId="77777777" w:rsidR="00410028" w:rsidRPr="00B7366D" w:rsidRDefault="00410028" w:rsidP="00410028">
      <w:pPr>
        <w:jc w:val="center"/>
        <w:rPr>
          <w:rFonts w:ascii="Verdana" w:eastAsia="Arial Unicode MS" w:hAnsi="Verdana" w:cs="Arial Unicode MS"/>
          <w:u w:val="single"/>
        </w:rPr>
      </w:pPr>
    </w:p>
    <w:p w14:paraId="2F09EE1E" w14:textId="4DA62606" w:rsidR="00410028" w:rsidRPr="00B7366D" w:rsidRDefault="022146A5" w:rsidP="1F5A510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Arial Unicode MS" w:hAnsi="Verdana" w:cs="Arial Unicode MS"/>
          <w:sz w:val="22"/>
          <w:szCs w:val="22"/>
        </w:rPr>
      </w:pPr>
      <w:r w:rsidRPr="1F5A5106">
        <w:rPr>
          <w:rFonts w:ascii="Verdana" w:eastAsia="Arial Unicode MS" w:hAnsi="Verdana" w:cs="Arial Unicode MS"/>
          <w:sz w:val="22"/>
          <w:szCs w:val="22"/>
        </w:rPr>
        <w:t xml:space="preserve">MAINTENANCE </w:t>
      </w:r>
      <w:r w:rsidR="00AF0295">
        <w:rPr>
          <w:rFonts w:ascii="Verdana" w:eastAsia="Arial Unicode MS" w:hAnsi="Verdana" w:cs="Arial Unicode MS"/>
          <w:sz w:val="22"/>
          <w:szCs w:val="22"/>
        </w:rPr>
        <w:t>CO-ORDINATO</w:t>
      </w:r>
      <w:r w:rsidR="0094710D" w:rsidRPr="1F5A5106">
        <w:rPr>
          <w:rFonts w:ascii="Verdana" w:eastAsia="Arial Unicode MS" w:hAnsi="Verdana" w:cs="Arial Unicode MS"/>
          <w:sz w:val="22"/>
          <w:szCs w:val="22"/>
        </w:rPr>
        <w:t>R</w:t>
      </w:r>
    </w:p>
    <w:p w14:paraId="02EB378F" w14:textId="77777777" w:rsidR="00410028" w:rsidRPr="00B7366D" w:rsidRDefault="00410028" w:rsidP="002E481F">
      <w:pPr>
        <w:ind w:hanging="714"/>
        <w:rPr>
          <w:rFonts w:ascii="Verdana" w:eastAsia="Arial Unicode MS" w:hAnsi="Verdana" w:cs="Arial Unicode MS"/>
        </w:rPr>
      </w:pPr>
    </w:p>
    <w:p w14:paraId="3D4E75D5" w14:textId="7502A801" w:rsidR="00410028" w:rsidRPr="003B4759" w:rsidRDefault="00410028" w:rsidP="00EE7C0F">
      <w:pPr>
        <w:ind w:hanging="714"/>
        <w:jc w:val="left"/>
        <w:rPr>
          <w:rFonts w:ascii="Verdana" w:eastAsia="Arial Unicode MS" w:hAnsi="Verdana" w:cs="Arial Unicode MS"/>
        </w:rPr>
      </w:pPr>
      <w:r w:rsidRPr="1F5A5106">
        <w:rPr>
          <w:rFonts w:ascii="Verdana" w:eastAsia="Arial Unicode MS" w:hAnsi="Verdana" w:cs="Arial Unicode MS"/>
          <w:b/>
          <w:bCs/>
        </w:rPr>
        <w:t>Grad</w:t>
      </w:r>
      <w:r w:rsidR="00E5162B" w:rsidRPr="1F5A5106">
        <w:rPr>
          <w:rFonts w:ascii="Verdana" w:eastAsia="Arial Unicode MS" w:hAnsi="Verdana" w:cs="Arial Unicode MS"/>
          <w:b/>
          <w:bCs/>
        </w:rPr>
        <w:t>e:</w:t>
      </w:r>
      <w:r>
        <w:tab/>
      </w:r>
      <w:r>
        <w:tab/>
      </w:r>
      <w:r w:rsidR="45131437" w:rsidRPr="1F5A5106">
        <w:rPr>
          <w:rFonts w:ascii="Verdana" w:eastAsia="Arial Unicode MS" w:hAnsi="Verdana" w:cs="Arial Unicode MS"/>
          <w:b/>
          <w:bCs/>
        </w:rPr>
        <w:t xml:space="preserve">EVH Grade </w:t>
      </w:r>
      <w:r w:rsidR="00AF0295">
        <w:rPr>
          <w:rFonts w:ascii="Verdana" w:eastAsia="Arial Unicode MS" w:hAnsi="Verdana" w:cs="Arial Unicode MS"/>
          <w:b/>
          <w:bCs/>
        </w:rPr>
        <w:t>8</w:t>
      </w:r>
    </w:p>
    <w:p w14:paraId="6A05A809" w14:textId="77777777" w:rsidR="00410028" w:rsidRPr="00B7366D" w:rsidRDefault="00410028" w:rsidP="00410028">
      <w:pPr>
        <w:jc w:val="left"/>
        <w:rPr>
          <w:rFonts w:ascii="Verdana" w:eastAsia="Arial Unicode MS" w:hAnsi="Verdana" w:cs="Arial Unicode MS"/>
          <w:b/>
        </w:rPr>
      </w:pPr>
    </w:p>
    <w:p w14:paraId="203600E1" w14:textId="1F349B3C" w:rsidR="00410028" w:rsidRPr="003B4759" w:rsidRDefault="00410028" w:rsidP="00EE7C0F">
      <w:pPr>
        <w:ind w:hanging="714"/>
        <w:jc w:val="left"/>
        <w:rPr>
          <w:rFonts w:ascii="Verdana" w:eastAsia="Arial Unicode MS" w:hAnsi="Verdana" w:cs="Arial Unicode MS"/>
        </w:rPr>
      </w:pPr>
      <w:r w:rsidRPr="1F5A5106">
        <w:rPr>
          <w:rFonts w:ascii="Verdana" w:eastAsia="Arial Unicode MS" w:hAnsi="Verdana" w:cs="Arial Unicode MS"/>
          <w:b/>
          <w:bCs/>
        </w:rPr>
        <w:t>Responsible to:</w:t>
      </w:r>
      <w:r>
        <w:tab/>
      </w:r>
      <w:r w:rsidR="00F52251" w:rsidRPr="1F5A5106">
        <w:rPr>
          <w:rFonts w:ascii="Verdana" w:eastAsia="Arial Unicode MS" w:hAnsi="Verdana" w:cs="Arial Unicode MS"/>
        </w:rPr>
        <w:t>Director</w:t>
      </w:r>
      <w:r w:rsidR="07EBD28E" w:rsidRPr="1F5A5106">
        <w:rPr>
          <w:rFonts w:ascii="Verdana" w:eastAsia="Arial Unicode MS" w:hAnsi="Verdana" w:cs="Arial Unicode MS"/>
        </w:rPr>
        <w:t xml:space="preserve"> of Asset Management</w:t>
      </w:r>
    </w:p>
    <w:p w14:paraId="5A39BBE3" w14:textId="77777777" w:rsidR="00410028" w:rsidRPr="00B7366D" w:rsidRDefault="00410028" w:rsidP="00410028">
      <w:pPr>
        <w:ind w:left="2160" w:hanging="1734"/>
        <w:jc w:val="left"/>
        <w:rPr>
          <w:rFonts w:ascii="Verdana" w:eastAsia="Arial Unicode MS" w:hAnsi="Verdana" w:cs="Arial Unicode MS"/>
          <w:b/>
        </w:rPr>
      </w:pPr>
    </w:p>
    <w:p w14:paraId="4BD7B296" w14:textId="332C58A1" w:rsidR="0094710D" w:rsidRDefault="00410028" w:rsidP="00C7355F">
      <w:pPr>
        <w:ind w:left="2160" w:hanging="2160"/>
        <w:jc w:val="left"/>
        <w:rPr>
          <w:rFonts w:ascii="Verdana" w:hAnsi="Verdana"/>
        </w:rPr>
      </w:pPr>
      <w:r w:rsidRPr="1F5A5106">
        <w:rPr>
          <w:rFonts w:ascii="Verdana" w:eastAsia="Arial Unicode MS" w:hAnsi="Verdana" w:cs="Arial Unicode MS"/>
          <w:b/>
          <w:bCs/>
        </w:rPr>
        <w:t>Responsible for:</w:t>
      </w:r>
      <w:r>
        <w:tab/>
      </w:r>
      <w:r w:rsidR="02D97BC5" w:rsidRPr="1F5A5106">
        <w:rPr>
          <w:rFonts w:ascii="Verdana" w:eastAsia="Arial Unicode MS" w:hAnsi="Verdana" w:cs="Arial Unicode MS"/>
        </w:rPr>
        <w:t>I</w:t>
      </w:r>
      <w:r w:rsidR="00C7355F" w:rsidRPr="1F5A5106">
        <w:rPr>
          <w:rFonts w:ascii="Verdana" w:eastAsia="Arial Unicode MS" w:hAnsi="Verdana" w:cs="Arial Unicode MS"/>
        </w:rPr>
        <w:t>mplementing</w:t>
      </w:r>
      <w:r w:rsidR="00F52251" w:rsidRPr="1F5A5106">
        <w:rPr>
          <w:rFonts w:ascii="Verdana" w:eastAsia="Arial Unicode MS" w:hAnsi="Verdana" w:cs="Arial Unicode MS"/>
        </w:rPr>
        <w:t xml:space="preserve"> the Association’s Asset Management Strategy</w:t>
      </w:r>
      <w:r w:rsidR="00C7355F" w:rsidRPr="1F5A5106">
        <w:rPr>
          <w:rFonts w:ascii="Verdana" w:eastAsia="Arial Unicode MS" w:hAnsi="Verdana" w:cs="Arial Unicode MS"/>
        </w:rPr>
        <w:t xml:space="preserve"> and </w:t>
      </w:r>
      <w:r w:rsidR="69CB1A19" w:rsidRPr="1F5A5106">
        <w:rPr>
          <w:rFonts w:ascii="Verdana" w:eastAsia="Arial Unicode MS" w:hAnsi="Verdana" w:cs="Arial Unicode MS"/>
        </w:rPr>
        <w:t>deliver</w:t>
      </w:r>
      <w:r w:rsidR="00C7355F" w:rsidRPr="1F5A5106">
        <w:rPr>
          <w:rFonts w:ascii="Verdana" w:eastAsia="Arial Unicode MS" w:hAnsi="Verdana" w:cs="Arial Unicode MS"/>
        </w:rPr>
        <w:t>ing</w:t>
      </w:r>
      <w:r w:rsidR="5677D014" w:rsidRPr="1F5A5106">
        <w:rPr>
          <w:rFonts w:ascii="Verdana" w:eastAsia="Arial Unicode MS" w:hAnsi="Verdana" w:cs="Arial Unicode MS"/>
        </w:rPr>
        <w:t xml:space="preserve"> </w:t>
      </w:r>
      <w:r w:rsidR="005B2F96" w:rsidRPr="1F5A5106">
        <w:rPr>
          <w:rFonts w:ascii="Verdana" w:eastAsia="Arial Unicode MS" w:hAnsi="Verdana" w:cs="Arial Unicode MS"/>
        </w:rPr>
        <w:t>e</w:t>
      </w:r>
      <w:r w:rsidR="72113595" w:rsidRPr="1F5A5106">
        <w:rPr>
          <w:rFonts w:ascii="Verdana" w:eastAsia="Arial Unicode MS" w:hAnsi="Verdana" w:cs="Arial Unicode MS"/>
        </w:rPr>
        <w:t>ffec</w:t>
      </w:r>
      <w:r w:rsidR="005B2F96" w:rsidRPr="1F5A5106">
        <w:rPr>
          <w:rFonts w:ascii="Verdana" w:eastAsia="Arial Unicode MS" w:hAnsi="Verdana" w:cs="Arial Unicode MS"/>
        </w:rPr>
        <w:t>t</w:t>
      </w:r>
      <w:r w:rsidR="00C7355F" w:rsidRPr="1F5A5106">
        <w:rPr>
          <w:rFonts w:ascii="Verdana" w:hAnsi="Verdana"/>
        </w:rPr>
        <w:t>i</w:t>
      </w:r>
      <w:r w:rsidR="2F1AC46A" w:rsidRPr="1F5A5106">
        <w:rPr>
          <w:rFonts w:ascii="Verdana" w:hAnsi="Verdana"/>
        </w:rPr>
        <w:t>ve maintenance service</w:t>
      </w:r>
      <w:r w:rsidR="00A63B7E">
        <w:rPr>
          <w:rFonts w:ascii="Verdana" w:hAnsi="Verdana"/>
        </w:rPr>
        <w:t>s</w:t>
      </w:r>
      <w:r w:rsidR="2F1AC46A" w:rsidRPr="1F5A5106">
        <w:rPr>
          <w:rFonts w:ascii="Verdana" w:hAnsi="Verdana"/>
        </w:rPr>
        <w:t xml:space="preserve"> t</w:t>
      </w:r>
      <w:r w:rsidR="00C7355F" w:rsidRPr="1F5A5106">
        <w:rPr>
          <w:rFonts w:ascii="Verdana" w:hAnsi="Verdana"/>
        </w:rPr>
        <w:t>o</w:t>
      </w:r>
      <w:r w:rsidR="6B6AB30C" w:rsidRPr="1F5A5106">
        <w:rPr>
          <w:rFonts w:ascii="Verdana" w:hAnsi="Verdana"/>
        </w:rPr>
        <w:t xml:space="preserve"> our customers</w:t>
      </w:r>
      <w:r w:rsidR="00C7355F" w:rsidRPr="1F5A5106">
        <w:rPr>
          <w:rFonts w:ascii="Verdana" w:hAnsi="Verdana"/>
        </w:rPr>
        <w:t>.</w:t>
      </w:r>
    </w:p>
    <w:p w14:paraId="41C8F396" w14:textId="77777777" w:rsidR="00C7355F" w:rsidRDefault="00C7355F" w:rsidP="00C7355F">
      <w:pPr>
        <w:ind w:left="2160" w:hanging="2160"/>
        <w:jc w:val="left"/>
        <w:rPr>
          <w:rFonts w:ascii="Verdana" w:eastAsia="Arial Unicode MS" w:hAnsi="Verdana" w:cs="Arial Unicode MS"/>
          <w:b/>
        </w:rPr>
      </w:pPr>
    </w:p>
    <w:p w14:paraId="37FE4293" w14:textId="611DC8AD" w:rsidR="00410028" w:rsidRPr="005B2F96" w:rsidRDefault="00410028" w:rsidP="00EE7C0F">
      <w:pPr>
        <w:ind w:hanging="714"/>
        <w:jc w:val="left"/>
        <w:rPr>
          <w:rFonts w:ascii="Verdana" w:eastAsia="Arial Unicode MS" w:hAnsi="Verdana" w:cs="Arial Unicode MS"/>
        </w:rPr>
      </w:pPr>
      <w:r w:rsidRPr="1F5A5106">
        <w:rPr>
          <w:rFonts w:ascii="Verdana" w:eastAsia="Arial Unicode MS" w:hAnsi="Verdana" w:cs="Arial Unicode MS"/>
          <w:b/>
          <w:bCs/>
        </w:rPr>
        <w:t>Date:</w:t>
      </w:r>
      <w:r>
        <w:tab/>
      </w:r>
      <w:r>
        <w:tab/>
      </w:r>
      <w:r>
        <w:tab/>
      </w:r>
      <w:r>
        <w:tab/>
      </w:r>
      <w:r w:rsidR="005B2F96" w:rsidRPr="1F5A5106">
        <w:rPr>
          <w:rFonts w:ascii="Verdana" w:eastAsia="Arial Unicode MS" w:hAnsi="Verdana" w:cs="Arial Unicode MS"/>
        </w:rPr>
        <w:t>June 202</w:t>
      </w:r>
      <w:r w:rsidR="3752BE34" w:rsidRPr="1F5A5106">
        <w:rPr>
          <w:rFonts w:ascii="Verdana" w:eastAsia="Arial Unicode MS" w:hAnsi="Verdana" w:cs="Arial Unicode MS"/>
        </w:rPr>
        <w:t>4</w:t>
      </w:r>
    </w:p>
    <w:p w14:paraId="72A3D3EC" w14:textId="77777777" w:rsidR="00410028" w:rsidRPr="00B7366D" w:rsidRDefault="00410028" w:rsidP="002E481F">
      <w:pPr>
        <w:ind w:hanging="714"/>
        <w:jc w:val="left"/>
        <w:rPr>
          <w:rFonts w:ascii="Verdana" w:eastAsia="Arial Unicode MS" w:hAnsi="Verdana" w:cs="Arial Unicode MS"/>
        </w:rPr>
      </w:pPr>
    </w:p>
    <w:p w14:paraId="0E27B00A" w14:textId="77777777" w:rsidR="00410028" w:rsidRPr="00B7366D" w:rsidRDefault="00410028" w:rsidP="00410028">
      <w:pPr>
        <w:jc w:val="left"/>
        <w:rPr>
          <w:rFonts w:ascii="Verdana" w:hAnsi="Verdana"/>
          <w:b/>
        </w:rPr>
      </w:pPr>
    </w:p>
    <w:p w14:paraId="74F795F1" w14:textId="53B50ABF" w:rsidR="00EE7C0F" w:rsidRPr="00B7366D" w:rsidRDefault="006E3370" w:rsidP="00EE7C0F">
      <w:pPr>
        <w:pStyle w:val="ListParagraph"/>
        <w:numPr>
          <w:ilvl w:val="0"/>
          <w:numId w:val="21"/>
        </w:numPr>
        <w:ind w:left="709" w:hanging="709"/>
        <w:jc w:val="left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Overview</w:t>
      </w:r>
    </w:p>
    <w:p w14:paraId="60061E4C" w14:textId="77777777" w:rsidR="00EE7C0F" w:rsidRPr="00B7366D" w:rsidRDefault="00EE7C0F" w:rsidP="002E481F">
      <w:pPr>
        <w:pStyle w:val="ListParagraph"/>
        <w:ind w:left="1068" w:hanging="1068"/>
        <w:jc w:val="left"/>
        <w:rPr>
          <w:rFonts w:ascii="Verdana" w:hAnsi="Verdana"/>
        </w:rPr>
      </w:pPr>
    </w:p>
    <w:p w14:paraId="337D3F1C" w14:textId="2BECD7B5" w:rsidR="00EE7C0F" w:rsidRPr="00B7366D" w:rsidRDefault="00410028" w:rsidP="00EE7C0F">
      <w:pPr>
        <w:pStyle w:val="ListParagraph"/>
        <w:ind w:left="709" w:firstLine="0"/>
        <w:jc w:val="left"/>
        <w:rPr>
          <w:rFonts w:ascii="Verdana" w:hAnsi="Verdana"/>
        </w:rPr>
      </w:pPr>
      <w:r w:rsidRPr="00B7366D">
        <w:rPr>
          <w:rFonts w:ascii="Verdana" w:hAnsi="Verdana"/>
        </w:rPr>
        <w:t xml:space="preserve">The purpose of all staff employed by Milnbank Housing Association is to promote the strategic objectives of the organisation. The </w:t>
      </w:r>
      <w:r w:rsidR="001A078B">
        <w:rPr>
          <w:rFonts w:ascii="Verdana" w:hAnsi="Verdana"/>
        </w:rPr>
        <w:t>Maintenance Co-ordinator</w:t>
      </w:r>
      <w:r w:rsidR="005369BC">
        <w:rPr>
          <w:rFonts w:ascii="Verdana" w:hAnsi="Verdana"/>
        </w:rPr>
        <w:t xml:space="preserve"> will </w:t>
      </w:r>
      <w:r w:rsidR="005369BC" w:rsidRPr="005369BC">
        <w:rPr>
          <w:rFonts w:ascii="Verdana" w:hAnsi="Verdana"/>
        </w:rPr>
        <w:t xml:space="preserve">provide day-to-day line management and support to </w:t>
      </w:r>
      <w:r w:rsidR="00270269">
        <w:rPr>
          <w:rFonts w:ascii="Verdana" w:hAnsi="Verdana"/>
        </w:rPr>
        <w:t xml:space="preserve">staff within </w:t>
      </w:r>
      <w:r w:rsidR="005369BC" w:rsidRPr="005369BC">
        <w:rPr>
          <w:rFonts w:ascii="Verdana" w:hAnsi="Verdana"/>
        </w:rPr>
        <w:t xml:space="preserve">the </w:t>
      </w:r>
      <w:r w:rsidR="002824F4">
        <w:rPr>
          <w:rFonts w:ascii="Verdana" w:hAnsi="Verdana"/>
        </w:rPr>
        <w:t xml:space="preserve">Asset </w:t>
      </w:r>
      <w:r w:rsidR="005369BC" w:rsidRPr="005369BC">
        <w:rPr>
          <w:rFonts w:ascii="Verdana" w:hAnsi="Verdana"/>
        </w:rPr>
        <w:t>Mana</w:t>
      </w:r>
      <w:r w:rsidR="00FC5B53">
        <w:rPr>
          <w:rFonts w:ascii="Verdana" w:hAnsi="Verdana"/>
        </w:rPr>
        <w:t>geme</w:t>
      </w:r>
      <w:r w:rsidR="005369BC" w:rsidRPr="005369BC">
        <w:rPr>
          <w:rFonts w:ascii="Verdana" w:hAnsi="Verdana"/>
        </w:rPr>
        <w:t>n</w:t>
      </w:r>
      <w:r w:rsidR="00FC5B53">
        <w:rPr>
          <w:rFonts w:ascii="Verdana" w:hAnsi="Verdana"/>
        </w:rPr>
        <w:t>t</w:t>
      </w:r>
      <w:r w:rsidR="005369BC" w:rsidRPr="005369BC">
        <w:rPr>
          <w:rFonts w:ascii="Verdana" w:hAnsi="Verdana"/>
        </w:rPr>
        <w:t xml:space="preserve"> Team in the delivery of an efficient and customer focussed repairs and maintenance service to tenants </w:t>
      </w:r>
      <w:r w:rsidR="009055A1">
        <w:rPr>
          <w:rFonts w:ascii="Verdana" w:hAnsi="Verdana"/>
        </w:rPr>
        <w:t>and other customers</w:t>
      </w:r>
      <w:r w:rsidR="00AE0B5A">
        <w:rPr>
          <w:rFonts w:ascii="Verdana" w:hAnsi="Verdana"/>
        </w:rPr>
        <w:t xml:space="preserve"> of MHA.</w:t>
      </w:r>
    </w:p>
    <w:p w14:paraId="44EAFD9C" w14:textId="77777777" w:rsidR="00EE7C0F" w:rsidRDefault="00EE7C0F" w:rsidP="002E481F">
      <w:pPr>
        <w:pStyle w:val="ListParagraph"/>
        <w:ind w:left="709" w:hanging="709"/>
        <w:jc w:val="left"/>
        <w:rPr>
          <w:rFonts w:ascii="Verdana" w:hAnsi="Verdana"/>
        </w:rPr>
      </w:pPr>
    </w:p>
    <w:p w14:paraId="4B94D5A5" w14:textId="77777777" w:rsidR="00F23EC8" w:rsidRPr="00B7366D" w:rsidRDefault="00F23EC8" w:rsidP="002E481F">
      <w:pPr>
        <w:pStyle w:val="ListParagraph"/>
        <w:ind w:left="709" w:hanging="709"/>
        <w:jc w:val="left"/>
        <w:rPr>
          <w:rFonts w:ascii="Verdana" w:hAnsi="Verdana"/>
        </w:rPr>
      </w:pPr>
    </w:p>
    <w:p w14:paraId="527CF1BC" w14:textId="77777777" w:rsidR="00410028" w:rsidRPr="00B7366D" w:rsidRDefault="00EE7C0F" w:rsidP="00EE7C0F">
      <w:pPr>
        <w:pStyle w:val="ListParagraph"/>
        <w:ind w:left="709" w:hanging="709"/>
        <w:jc w:val="left"/>
        <w:rPr>
          <w:rFonts w:ascii="Verdana" w:hAnsi="Verdana"/>
          <w:b/>
        </w:rPr>
      </w:pPr>
      <w:r w:rsidRPr="00B7366D">
        <w:rPr>
          <w:rFonts w:ascii="Verdana" w:hAnsi="Verdana"/>
        </w:rPr>
        <w:t>b)</w:t>
      </w:r>
      <w:r w:rsidRPr="00B7366D">
        <w:rPr>
          <w:rFonts w:ascii="Verdana" w:hAnsi="Verdana"/>
        </w:rPr>
        <w:tab/>
      </w:r>
      <w:r w:rsidR="00410028" w:rsidRPr="00B7366D">
        <w:rPr>
          <w:rFonts w:ascii="Verdana" w:hAnsi="Verdana"/>
          <w:b/>
          <w:u w:val="single"/>
        </w:rPr>
        <w:t>Performance</w:t>
      </w:r>
    </w:p>
    <w:p w14:paraId="3DEEC669" w14:textId="77777777" w:rsidR="00410028" w:rsidRPr="00B7366D" w:rsidRDefault="00410028" w:rsidP="002E481F">
      <w:pPr>
        <w:ind w:hanging="714"/>
        <w:jc w:val="left"/>
        <w:rPr>
          <w:rFonts w:ascii="Verdana" w:hAnsi="Verdana"/>
        </w:rPr>
      </w:pPr>
    </w:p>
    <w:p w14:paraId="72AA45AF" w14:textId="084F399F" w:rsidR="00410028" w:rsidRPr="00B7366D" w:rsidRDefault="0085117C" w:rsidP="1F5A5106">
      <w:pPr>
        <w:ind w:left="709" w:firstLine="0"/>
        <w:jc w:val="left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94710D">
        <w:rPr>
          <w:rFonts w:ascii="Verdana" w:hAnsi="Verdana"/>
        </w:rPr>
        <w:t>Ma</w:t>
      </w:r>
      <w:r w:rsidR="0A6ED619">
        <w:rPr>
          <w:rFonts w:ascii="Verdana" w:hAnsi="Verdana"/>
        </w:rPr>
        <w:t>i</w:t>
      </w:r>
      <w:r w:rsidR="0094710D">
        <w:rPr>
          <w:rFonts w:ascii="Verdana" w:hAnsi="Verdana"/>
        </w:rPr>
        <w:t>n</w:t>
      </w:r>
      <w:r w:rsidR="75851587">
        <w:rPr>
          <w:rFonts w:ascii="Verdana" w:hAnsi="Verdana"/>
        </w:rPr>
        <w:t>ten</w:t>
      </w:r>
      <w:r w:rsidR="0094710D">
        <w:rPr>
          <w:rFonts w:ascii="Verdana" w:hAnsi="Verdana"/>
        </w:rPr>
        <w:t>a</w:t>
      </w:r>
      <w:r w:rsidR="0AB09051">
        <w:rPr>
          <w:rFonts w:ascii="Verdana" w:hAnsi="Verdana"/>
        </w:rPr>
        <w:t>nc</w:t>
      </w:r>
      <w:r w:rsidR="0094710D">
        <w:rPr>
          <w:rFonts w:ascii="Verdana" w:hAnsi="Verdana"/>
        </w:rPr>
        <w:t>e</w:t>
      </w:r>
      <w:r w:rsidR="358B99DB">
        <w:rPr>
          <w:rFonts w:ascii="Verdana" w:hAnsi="Verdana"/>
        </w:rPr>
        <w:t xml:space="preserve"> </w:t>
      </w:r>
      <w:r w:rsidR="009D1AB8">
        <w:rPr>
          <w:rFonts w:ascii="Verdana" w:hAnsi="Verdana"/>
        </w:rPr>
        <w:t>Co-ordinato</w:t>
      </w:r>
      <w:r w:rsidR="0094710D">
        <w:rPr>
          <w:rFonts w:ascii="Verdana" w:hAnsi="Verdana"/>
        </w:rPr>
        <w:t>r</w:t>
      </w:r>
      <w:r w:rsidR="00410028" w:rsidRPr="00B7366D">
        <w:rPr>
          <w:rFonts w:ascii="Verdana" w:hAnsi="Verdana"/>
        </w:rPr>
        <w:t xml:space="preserve"> must comply with the policies, procedures, and performance standards agreed by the Association’s Management Committee and undertake any duty appropriate to t</w:t>
      </w:r>
      <w:r w:rsidR="00FB777A">
        <w:rPr>
          <w:rFonts w:ascii="Verdana" w:hAnsi="Verdana"/>
        </w:rPr>
        <w:t>his</w:t>
      </w:r>
      <w:r>
        <w:rPr>
          <w:rFonts w:ascii="Verdana" w:hAnsi="Verdana"/>
        </w:rPr>
        <w:t xml:space="preserve"> post</w:t>
      </w:r>
      <w:r w:rsidR="00FB777A">
        <w:rPr>
          <w:rFonts w:ascii="Verdana" w:hAnsi="Verdana"/>
        </w:rPr>
        <w:t>.</w:t>
      </w:r>
    </w:p>
    <w:p w14:paraId="3656B9AB" w14:textId="77777777" w:rsidR="00410028" w:rsidRDefault="00410028" w:rsidP="002E481F">
      <w:pPr>
        <w:ind w:hanging="714"/>
        <w:jc w:val="left"/>
        <w:rPr>
          <w:rFonts w:ascii="Verdana" w:hAnsi="Verdana"/>
        </w:rPr>
      </w:pPr>
    </w:p>
    <w:p w14:paraId="45FB0818" w14:textId="77777777" w:rsidR="00F23EC8" w:rsidRPr="00B7366D" w:rsidRDefault="00F23EC8" w:rsidP="002E481F">
      <w:pPr>
        <w:ind w:hanging="714"/>
        <w:jc w:val="left"/>
        <w:rPr>
          <w:rFonts w:ascii="Verdana" w:hAnsi="Verdana"/>
        </w:rPr>
      </w:pPr>
    </w:p>
    <w:p w14:paraId="67B742E3" w14:textId="77777777" w:rsidR="00410028" w:rsidRPr="00B7366D" w:rsidRDefault="00410028" w:rsidP="0076707F">
      <w:pPr>
        <w:ind w:hanging="714"/>
        <w:jc w:val="left"/>
        <w:rPr>
          <w:rFonts w:ascii="Verdana" w:hAnsi="Verdana"/>
          <w:b/>
          <w:u w:val="single"/>
        </w:rPr>
      </w:pPr>
      <w:r w:rsidRPr="0076707F">
        <w:rPr>
          <w:rFonts w:ascii="Verdana" w:hAnsi="Verdana"/>
        </w:rPr>
        <w:t>c)</w:t>
      </w:r>
      <w:r w:rsidRPr="00B7366D">
        <w:rPr>
          <w:rFonts w:ascii="Verdana" w:hAnsi="Verdana"/>
          <w:b/>
        </w:rPr>
        <w:tab/>
      </w:r>
      <w:r w:rsidR="00D97D71">
        <w:rPr>
          <w:rFonts w:ascii="Verdana" w:hAnsi="Verdana"/>
          <w:b/>
          <w:u w:val="single"/>
        </w:rPr>
        <w:t xml:space="preserve">Key </w:t>
      </w:r>
      <w:r w:rsidR="009D26A0">
        <w:rPr>
          <w:rFonts w:ascii="Verdana" w:hAnsi="Verdana"/>
          <w:b/>
          <w:u w:val="single"/>
        </w:rPr>
        <w:t>Strategic Role</w:t>
      </w:r>
    </w:p>
    <w:p w14:paraId="049F31CB" w14:textId="77777777" w:rsidR="00410028" w:rsidRPr="00B7366D" w:rsidRDefault="00410028" w:rsidP="00410028">
      <w:pPr>
        <w:jc w:val="left"/>
        <w:rPr>
          <w:rFonts w:ascii="Verdana" w:hAnsi="Verdana"/>
        </w:rPr>
      </w:pPr>
    </w:p>
    <w:p w14:paraId="265083C6" w14:textId="2042C7E1" w:rsidR="00FB777A" w:rsidRDefault="00FB777A" w:rsidP="00FB777A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hAnsi="Verdana"/>
        </w:rPr>
        <w:t>T</w:t>
      </w:r>
      <w:r w:rsidR="00410028" w:rsidRPr="00FB777A">
        <w:rPr>
          <w:rFonts w:ascii="Verdana" w:hAnsi="Verdana"/>
        </w:rPr>
        <w:t xml:space="preserve">o </w:t>
      </w:r>
      <w:r w:rsidR="003E3F5D">
        <w:rPr>
          <w:rFonts w:ascii="Verdana" w:hAnsi="Verdana"/>
        </w:rPr>
        <w:t xml:space="preserve">work with the </w:t>
      </w:r>
      <w:r w:rsidR="00FC5B53">
        <w:rPr>
          <w:rFonts w:ascii="Verdana" w:hAnsi="Verdana"/>
        </w:rPr>
        <w:t>Asset Management</w:t>
      </w:r>
      <w:r w:rsidR="003E3F5D">
        <w:rPr>
          <w:rFonts w:ascii="Verdana" w:hAnsi="Verdana"/>
        </w:rPr>
        <w:t xml:space="preserve"> team to</w:t>
      </w:r>
      <w:r w:rsidR="009D26A0">
        <w:rPr>
          <w:rFonts w:ascii="Verdana" w:hAnsi="Verdana"/>
        </w:rPr>
        <w:t xml:space="preserve"> implement the</w:t>
      </w:r>
      <w:r w:rsidR="0094710D" w:rsidRPr="00FB777A">
        <w:rPr>
          <w:rFonts w:ascii="Verdana" w:hAnsi="Verdana"/>
        </w:rPr>
        <w:t xml:space="preserve"> Association’s Asset Management Strategy</w:t>
      </w:r>
      <w:r w:rsidR="00C7355F">
        <w:rPr>
          <w:rFonts w:ascii="Verdana" w:hAnsi="Verdana"/>
        </w:rPr>
        <w:t>.</w:t>
      </w:r>
      <w:r w:rsidR="00505F69">
        <w:rPr>
          <w:rFonts w:ascii="Verdana" w:hAnsi="Verdana"/>
        </w:rPr>
        <w:t xml:space="preserve">  </w:t>
      </w:r>
    </w:p>
    <w:p w14:paraId="11DB9588" w14:textId="24B6284C" w:rsidR="00C7355F" w:rsidRDefault="00455463" w:rsidP="00FB777A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hAnsi="Verdana"/>
        </w:rPr>
        <w:t>P</w:t>
      </w:r>
      <w:r w:rsidR="00C7355F">
        <w:rPr>
          <w:rFonts w:ascii="Verdana" w:hAnsi="Verdana"/>
        </w:rPr>
        <w:t>rocure</w:t>
      </w:r>
      <w:r>
        <w:rPr>
          <w:rFonts w:ascii="Verdana" w:hAnsi="Verdana"/>
        </w:rPr>
        <w:t xml:space="preserve"> and manage </w:t>
      </w:r>
      <w:r w:rsidR="0023003C">
        <w:rPr>
          <w:rFonts w:ascii="Verdana" w:hAnsi="Verdana"/>
        </w:rPr>
        <w:t>work</w:t>
      </w:r>
      <w:r w:rsidR="00C7355F">
        <w:rPr>
          <w:rFonts w:ascii="Verdana" w:hAnsi="Verdana"/>
        </w:rPr>
        <w:t xml:space="preserve"> </w:t>
      </w:r>
      <w:r w:rsidR="009D26A0">
        <w:rPr>
          <w:rFonts w:ascii="Verdana" w:hAnsi="Verdana"/>
        </w:rPr>
        <w:t xml:space="preserve">programmes </w:t>
      </w:r>
      <w:r w:rsidR="00C7355F">
        <w:rPr>
          <w:rFonts w:ascii="Verdana" w:hAnsi="Verdana"/>
        </w:rPr>
        <w:t>and</w:t>
      </w:r>
      <w:r w:rsidR="002B777E">
        <w:rPr>
          <w:rFonts w:ascii="Verdana" w:hAnsi="Verdana"/>
        </w:rPr>
        <w:t xml:space="preserve"> </w:t>
      </w:r>
      <w:r w:rsidR="00152AB6">
        <w:rPr>
          <w:rFonts w:ascii="Verdana" w:hAnsi="Verdana"/>
        </w:rPr>
        <w:t>contracts</w:t>
      </w:r>
      <w:r>
        <w:rPr>
          <w:rFonts w:ascii="Verdana" w:hAnsi="Verdana"/>
        </w:rPr>
        <w:t xml:space="preserve"> for maintenance works</w:t>
      </w:r>
      <w:r w:rsidR="00567391">
        <w:rPr>
          <w:rFonts w:ascii="Verdana" w:hAnsi="Verdana"/>
        </w:rPr>
        <w:t>, ensuring</w:t>
      </w:r>
      <w:r w:rsidR="0093578C">
        <w:rPr>
          <w:rFonts w:ascii="Verdana" w:hAnsi="Verdana"/>
        </w:rPr>
        <w:t xml:space="preserve"> performance standards are set and delivered</w:t>
      </w:r>
      <w:r w:rsidR="00C7355F">
        <w:rPr>
          <w:rFonts w:ascii="Verdana" w:hAnsi="Verdana"/>
        </w:rPr>
        <w:t>.</w:t>
      </w:r>
    </w:p>
    <w:p w14:paraId="6754CCAE" w14:textId="5A0CDAC8" w:rsidR="00B72A63" w:rsidRDefault="00854F2F" w:rsidP="00FB777A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hAnsi="Verdana"/>
        </w:rPr>
        <w:t>P</w:t>
      </w:r>
      <w:r w:rsidR="009D26A0">
        <w:rPr>
          <w:rFonts w:ascii="Verdana" w:hAnsi="Verdana"/>
        </w:rPr>
        <w:t>rovide</w:t>
      </w:r>
      <w:r w:rsidR="00B72A63">
        <w:rPr>
          <w:rFonts w:ascii="Verdana" w:hAnsi="Verdana"/>
        </w:rPr>
        <w:t xml:space="preserve"> </w:t>
      </w:r>
      <w:r w:rsidR="00B72A63" w:rsidRPr="00FB777A">
        <w:rPr>
          <w:rFonts w:ascii="Verdana" w:hAnsi="Verdana"/>
        </w:rPr>
        <w:t xml:space="preserve">excellent </w:t>
      </w:r>
      <w:r w:rsidR="007F4488">
        <w:rPr>
          <w:rFonts w:ascii="Verdana" w:hAnsi="Verdana"/>
        </w:rPr>
        <w:t xml:space="preserve">Maintenance </w:t>
      </w:r>
      <w:r w:rsidR="00B72A63" w:rsidRPr="00FB777A">
        <w:rPr>
          <w:rFonts w:ascii="Verdana" w:hAnsi="Verdana"/>
        </w:rPr>
        <w:t>service delivery</w:t>
      </w:r>
      <w:r w:rsidR="009D26A0">
        <w:rPr>
          <w:rFonts w:ascii="Verdana" w:hAnsi="Verdana"/>
        </w:rPr>
        <w:t xml:space="preserve"> for</w:t>
      </w:r>
      <w:r w:rsidR="00B72A63">
        <w:rPr>
          <w:rFonts w:ascii="Verdana" w:hAnsi="Verdana"/>
        </w:rPr>
        <w:t xml:space="preserve"> MHA residents</w:t>
      </w:r>
      <w:r w:rsidR="007B7DB7">
        <w:rPr>
          <w:rFonts w:ascii="Verdana" w:hAnsi="Verdana"/>
        </w:rPr>
        <w:t xml:space="preserve">, </w:t>
      </w:r>
      <w:r w:rsidR="009D26A0">
        <w:rPr>
          <w:rFonts w:ascii="Verdana" w:hAnsi="Verdana"/>
        </w:rPr>
        <w:t>ensur</w:t>
      </w:r>
      <w:r w:rsidR="005A1443">
        <w:rPr>
          <w:rFonts w:ascii="Verdana" w:hAnsi="Verdana"/>
        </w:rPr>
        <w:t>ing regulatory requirements are met</w:t>
      </w:r>
      <w:r w:rsidR="004C02B4">
        <w:rPr>
          <w:rFonts w:ascii="Verdana" w:hAnsi="Verdana"/>
        </w:rPr>
        <w:t xml:space="preserve"> and</w:t>
      </w:r>
      <w:r w:rsidR="009D26A0">
        <w:rPr>
          <w:rFonts w:ascii="Verdana" w:hAnsi="Verdana"/>
        </w:rPr>
        <w:t xml:space="preserve"> operations represent value for money</w:t>
      </w:r>
      <w:r w:rsidR="00B72A63">
        <w:rPr>
          <w:rFonts w:ascii="Verdana" w:hAnsi="Verdana"/>
        </w:rPr>
        <w:t>.</w:t>
      </w:r>
    </w:p>
    <w:p w14:paraId="7A7FCA4D" w14:textId="7B8396ED" w:rsidR="00B72A63" w:rsidRPr="001D459E" w:rsidRDefault="00B72A63" w:rsidP="001D459E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hAnsi="Verdana"/>
        </w:rPr>
        <w:t xml:space="preserve">Understand and commit to </w:t>
      </w:r>
      <w:proofErr w:type="spellStart"/>
      <w:r>
        <w:rPr>
          <w:rFonts w:ascii="Verdana" w:hAnsi="Verdana"/>
        </w:rPr>
        <w:t>Milnbank’s</w:t>
      </w:r>
      <w:proofErr w:type="spellEnd"/>
      <w:r>
        <w:rPr>
          <w:rFonts w:ascii="Verdana" w:hAnsi="Verdana"/>
        </w:rPr>
        <w:t xml:space="preserve"> culture and </w:t>
      </w:r>
      <w:r w:rsidR="009D26A0">
        <w:rPr>
          <w:rFonts w:ascii="Verdana" w:hAnsi="Verdana"/>
        </w:rPr>
        <w:t xml:space="preserve">its </w:t>
      </w:r>
      <w:r w:rsidR="002B777E">
        <w:rPr>
          <w:rFonts w:ascii="Verdana" w:hAnsi="Verdana"/>
        </w:rPr>
        <w:t>c</w:t>
      </w:r>
      <w:r w:rsidR="00BC6988">
        <w:rPr>
          <w:rFonts w:ascii="Verdana" w:hAnsi="Verdana"/>
        </w:rPr>
        <w:t>ustomer first</w:t>
      </w:r>
      <w:r w:rsidR="002B777E">
        <w:rPr>
          <w:rFonts w:ascii="Verdana" w:hAnsi="Verdana"/>
        </w:rPr>
        <w:t xml:space="preserve"> </w:t>
      </w:r>
      <w:r w:rsidR="00F42843">
        <w:rPr>
          <w:rFonts w:ascii="Verdana" w:hAnsi="Verdana"/>
        </w:rPr>
        <w:t>approach</w:t>
      </w:r>
      <w:r w:rsidR="002B777E">
        <w:rPr>
          <w:rFonts w:ascii="Verdana" w:hAnsi="Verdana"/>
        </w:rPr>
        <w:t xml:space="preserve"> and achieve high levels of satisfaction.</w:t>
      </w:r>
      <w:r w:rsidR="005B2F96" w:rsidRPr="001D459E">
        <w:rPr>
          <w:rFonts w:ascii="Verdana" w:hAnsi="Verdana"/>
        </w:rPr>
        <w:t xml:space="preserve">  </w:t>
      </w:r>
      <w:r w:rsidRPr="001D459E">
        <w:rPr>
          <w:rFonts w:ascii="Verdana" w:hAnsi="Verdana"/>
        </w:rPr>
        <w:t xml:space="preserve"> </w:t>
      </w:r>
    </w:p>
    <w:p w14:paraId="4B99056E" w14:textId="77777777" w:rsidR="009D26A0" w:rsidRDefault="009D26A0" w:rsidP="00BC6988">
      <w:pPr>
        <w:ind w:left="0" w:firstLine="0"/>
        <w:jc w:val="left"/>
        <w:rPr>
          <w:rFonts w:ascii="Verdana" w:hAnsi="Verdana"/>
        </w:rPr>
      </w:pPr>
    </w:p>
    <w:p w14:paraId="1299C43A" w14:textId="77777777" w:rsidR="00505F69" w:rsidRDefault="00505F69" w:rsidP="005B2F96">
      <w:pPr>
        <w:ind w:left="0" w:firstLine="0"/>
        <w:jc w:val="left"/>
        <w:rPr>
          <w:rFonts w:ascii="Verdana" w:hAnsi="Verdana"/>
        </w:rPr>
      </w:pPr>
    </w:p>
    <w:p w14:paraId="5D6F8959" w14:textId="0C9E1333" w:rsidR="00F57057" w:rsidRPr="00D97D71" w:rsidRDefault="00E6032B" w:rsidP="00E6032B">
      <w:pPr>
        <w:ind w:left="0" w:firstLine="0"/>
        <w:jc w:val="left"/>
        <w:rPr>
          <w:rFonts w:ascii="Verdana" w:hAnsi="Verdana"/>
          <w:b/>
          <w:u w:val="single"/>
        </w:rPr>
      </w:pPr>
      <w:r>
        <w:rPr>
          <w:rFonts w:ascii="Verdana" w:hAnsi="Verdana"/>
        </w:rPr>
        <w:t>d)</w:t>
      </w:r>
      <w:r>
        <w:rPr>
          <w:rFonts w:ascii="Verdana" w:hAnsi="Verdana"/>
        </w:rPr>
        <w:tab/>
      </w:r>
      <w:r w:rsidR="00D97D71">
        <w:rPr>
          <w:rFonts w:ascii="Verdana" w:hAnsi="Verdana"/>
          <w:b/>
          <w:u w:val="single"/>
        </w:rPr>
        <w:t xml:space="preserve">Key </w:t>
      </w:r>
      <w:r w:rsidR="00D97D71" w:rsidRPr="00D97D71">
        <w:rPr>
          <w:rFonts w:ascii="Verdana" w:hAnsi="Verdana"/>
          <w:b/>
          <w:u w:val="single"/>
        </w:rPr>
        <w:t>Operational Role</w:t>
      </w:r>
    </w:p>
    <w:p w14:paraId="4DDBEF00" w14:textId="77777777" w:rsidR="006A1B71" w:rsidRPr="00B7366D" w:rsidRDefault="006A1B71" w:rsidP="002E481F">
      <w:pPr>
        <w:ind w:hanging="714"/>
        <w:jc w:val="left"/>
        <w:rPr>
          <w:rFonts w:ascii="Verdana" w:eastAsia="Arial Unicode MS" w:hAnsi="Verdana" w:cs="Arial Unicode MS"/>
        </w:rPr>
      </w:pPr>
    </w:p>
    <w:p w14:paraId="5E26EAD9" w14:textId="0554E945" w:rsidR="005E1A1F" w:rsidRPr="005E1A1F" w:rsidRDefault="005C72DD" w:rsidP="009E2518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hAnsi="Verdana"/>
        </w:rPr>
        <w:t>M</w:t>
      </w:r>
      <w:r w:rsidRPr="00C66FDD">
        <w:rPr>
          <w:rFonts w:ascii="Verdana" w:hAnsi="Verdana"/>
        </w:rPr>
        <w:t>anage</w:t>
      </w:r>
      <w:r w:rsidR="004F5944">
        <w:rPr>
          <w:rFonts w:ascii="Verdana" w:hAnsi="Verdana"/>
        </w:rPr>
        <w:t xml:space="preserve"> </w:t>
      </w:r>
      <w:r w:rsidRPr="00C66FDD">
        <w:rPr>
          <w:rFonts w:ascii="Verdana" w:hAnsi="Verdana"/>
        </w:rPr>
        <w:t xml:space="preserve">and develop </w:t>
      </w:r>
      <w:r w:rsidR="00994DA6">
        <w:rPr>
          <w:rFonts w:ascii="Verdana" w:hAnsi="Verdana"/>
        </w:rPr>
        <w:t xml:space="preserve">staff within </w:t>
      </w:r>
      <w:r w:rsidRPr="00C66FDD">
        <w:rPr>
          <w:rFonts w:ascii="Verdana" w:hAnsi="Verdana"/>
        </w:rPr>
        <w:t xml:space="preserve">the </w:t>
      </w:r>
      <w:r w:rsidR="00F270ED">
        <w:rPr>
          <w:rFonts w:ascii="Verdana" w:hAnsi="Verdana"/>
        </w:rPr>
        <w:t>Asset Management</w:t>
      </w:r>
      <w:r w:rsidRPr="00C66FDD">
        <w:rPr>
          <w:rFonts w:ascii="Verdana" w:hAnsi="Verdana"/>
        </w:rPr>
        <w:t xml:space="preserve"> team </w:t>
      </w:r>
      <w:r w:rsidR="009A41A5">
        <w:rPr>
          <w:rFonts w:ascii="Verdana" w:hAnsi="Verdana"/>
        </w:rPr>
        <w:t xml:space="preserve">(including </w:t>
      </w:r>
      <w:r w:rsidR="00394238">
        <w:rPr>
          <w:rFonts w:ascii="Verdana" w:hAnsi="Verdana"/>
        </w:rPr>
        <w:t>direct</w:t>
      </w:r>
      <w:r w:rsidR="009A41A5">
        <w:rPr>
          <w:rFonts w:ascii="Verdana" w:hAnsi="Verdana"/>
        </w:rPr>
        <w:t xml:space="preserve"> repairs</w:t>
      </w:r>
      <w:r w:rsidR="005834A9">
        <w:rPr>
          <w:rFonts w:ascii="Verdana" w:hAnsi="Verdana"/>
        </w:rPr>
        <w:t xml:space="preserve"> </w:t>
      </w:r>
      <w:r w:rsidR="00394238">
        <w:rPr>
          <w:rFonts w:ascii="Verdana" w:hAnsi="Verdana"/>
        </w:rPr>
        <w:t>staff</w:t>
      </w:r>
      <w:r w:rsidR="005834A9">
        <w:rPr>
          <w:rFonts w:ascii="Verdana" w:hAnsi="Verdana"/>
        </w:rPr>
        <w:t xml:space="preserve">) </w:t>
      </w:r>
      <w:r w:rsidRPr="00C66FDD">
        <w:rPr>
          <w:rFonts w:ascii="Verdana" w:hAnsi="Verdana"/>
        </w:rPr>
        <w:t>to d</w:t>
      </w:r>
      <w:r w:rsidR="009E2518">
        <w:rPr>
          <w:rFonts w:ascii="Verdana" w:hAnsi="Verdana"/>
        </w:rPr>
        <w:t>eliver e</w:t>
      </w:r>
      <w:r w:rsidR="00641F06">
        <w:rPr>
          <w:rFonts w:ascii="Verdana" w:hAnsi="Verdana"/>
        </w:rPr>
        <w:t>xcellent</w:t>
      </w:r>
      <w:r w:rsidR="009E2518">
        <w:rPr>
          <w:rFonts w:ascii="Verdana" w:hAnsi="Verdana"/>
        </w:rPr>
        <w:t xml:space="preserve"> </w:t>
      </w:r>
      <w:r w:rsidR="003B3C8B">
        <w:rPr>
          <w:rFonts w:ascii="Verdana" w:hAnsi="Verdana"/>
        </w:rPr>
        <w:t>property maintenance service</w:t>
      </w:r>
      <w:r w:rsidR="00034BBF">
        <w:rPr>
          <w:rFonts w:ascii="Verdana" w:hAnsi="Verdana"/>
        </w:rPr>
        <w:t xml:space="preserve">s, </w:t>
      </w:r>
      <w:r w:rsidR="00467AB0">
        <w:rPr>
          <w:rFonts w:ascii="Verdana" w:hAnsi="Verdana"/>
        </w:rPr>
        <w:t xml:space="preserve">providing </w:t>
      </w:r>
      <w:r w:rsidR="00BE693D">
        <w:rPr>
          <w:rFonts w:ascii="Verdana" w:hAnsi="Verdana"/>
        </w:rPr>
        <w:t>support, supervision and training</w:t>
      </w:r>
      <w:r w:rsidR="004F5944">
        <w:rPr>
          <w:rFonts w:ascii="Verdana" w:hAnsi="Verdana"/>
        </w:rPr>
        <w:t xml:space="preserve"> to team members</w:t>
      </w:r>
      <w:r w:rsidR="009E2518">
        <w:rPr>
          <w:rFonts w:ascii="Verdana" w:hAnsi="Verdana"/>
        </w:rPr>
        <w:t>.</w:t>
      </w:r>
      <w:r w:rsidR="0071439B" w:rsidRPr="0071439B">
        <w:t xml:space="preserve"> </w:t>
      </w:r>
    </w:p>
    <w:p w14:paraId="6DB36D35" w14:textId="6F8AFE95" w:rsidR="005E1A1F" w:rsidRDefault="0071439B" w:rsidP="009E2518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 w:rsidRPr="005E1A1F">
        <w:rPr>
          <w:rFonts w:ascii="Verdana" w:hAnsi="Verdana"/>
        </w:rPr>
        <w:t xml:space="preserve">Provide a systematic approach to performance monitoring/achievement of </w:t>
      </w:r>
      <w:r w:rsidR="00D55B08">
        <w:rPr>
          <w:rFonts w:ascii="Verdana" w:hAnsi="Verdana"/>
        </w:rPr>
        <w:t>p</w:t>
      </w:r>
      <w:r w:rsidRPr="005E1A1F">
        <w:rPr>
          <w:rFonts w:ascii="Verdana" w:hAnsi="Verdana"/>
        </w:rPr>
        <w:t xml:space="preserve">erformance </w:t>
      </w:r>
      <w:r w:rsidR="00305183">
        <w:rPr>
          <w:rFonts w:ascii="Verdana" w:hAnsi="Verdana"/>
        </w:rPr>
        <w:t>target</w:t>
      </w:r>
      <w:r w:rsidRPr="005E1A1F">
        <w:rPr>
          <w:rFonts w:ascii="Verdana" w:hAnsi="Verdana"/>
        </w:rPr>
        <w:t xml:space="preserve">s </w:t>
      </w:r>
      <w:r w:rsidR="00003C10">
        <w:rPr>
          <w:rFonts w:ascii="Verdana" w:hAnsi="Verdana"/>
        </w:rPr>
        <w:t>as set out in the annual Workplan.</w:t>
      </w:r>
    </w:p>
    <w:p w14:paraId="5C6FF06B" w14:textId="6C9461B3" w:rsidR="00AB30FB" w:rsidRDefault="00F64F45" w:rsidP="009E2518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 w:rsidRPr="3180EC1A">
        <w:rPr>
          <w:rFonts w:ascii="Verdana" w:hAnsi="Verdana"/>
        </w:rPr>
        <w:lastRenderedPageBreak/>
        <w:t>I</w:t>
      </w:r>
      <w:r w:rsidR="0071439B" w:rsidRPr="3180EC1A">
        <w:rPr>
          <w:rFonts w:ascii="Verdana" w:hAnsi="Verdana"/>
        </w:rPr>
        <w:t>mplement a</w:t>
      </w:r>
      <w:r w:rsidR="00C07FAB" w:rsidRPr="3180EC1A">
        <w:rPr>
          <w:rFonts w:ascii="Verdana" w:hAnsi="Verdana"/>
        </w:rPr>
        <w:t>n</w:t>
      </w:r>
      <w:r w:rsidR="0071439B" w:rsidRPr="3180EC1A">
        <w:rPr>
          <w:rFonts w:ascii="Verdana" w:hAnsi="Verdana"/>
        </w:rPr>
        <w:t xml:space="preserve"> ethos of outstanding customer service within the department</w:t>
      </w:r>
      <w:r w:rsidR="00325571" w:rsidRPr="3180EC1A">
        <w:rPr>
          <w:rFonts w:ascii="Verdana" w:hAnsi="Verdana"/>
        </w:rPr>
        <w:t>, identify and address service failures and resolve complaints</w:t>
      </w:r>
      <w:r w:rsidR="002E60A2" w:rsidRPr="3180EC1A">
        <w:rPr>
          <w:rFonts w:ascii="Verdana" w:hAnsi="Verdana"/>
        </w:rPr>
        <w:t>.</w:t>
      </w:r>
    </w:p>
    <w:p w14:paraId="6153A2A4" w14:textId="387BAD4C" w:rsidR="3F3BA944" w:rsidRDefault="3F3BA944" w:rsidP="3180EC1A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 w:rsidRPr="3180EC1A">
        <w:rPr>
          <w:rFonts w:ascii="Verdana" w:hAnsi="Verdana"/>
        </w:rPr>
        <w:t xml:space="preserve">Undertake the duties of Health and Safety Administrator for MHA, providing support to </w:t>
      </w:r>
      <w:r w:rsidR="65D80B93" w:rsidRPr="3180EC1A">
        <w:rPr>
          <w:rFonts w:ascii="Verdana" w:hAnsi="Verdana"/>
        </w:rPr>
        <w:t>all</w:t>
      </w:r>
      <w:r w:rsidR="07F314D3" w:rsidRPr="3180EC1A">
        <w:rPr>
          <w:rFonts w:ascii="Verdana" w:hAnsi="Verdana"/>
        </w:rPr>
        <w:t xml:space="preserve"> departments </w:t>
      </w:r>
      <w:r w:rsidR="3A7B99EE" w:rsidRPr="3180EC1A">
        <w:rPr>
          <w:rFonts w:ascii="Verdana" w:hAnsi="Verdana"/>
        </w:rPr>
        <w:t>to</w:t>
      </w:r>
      <w:r w:rsidR="07F314D3" w:rsidRPr="3180EC1A">
        <w:rPr>
          <w:rFonts w:ascii="Verdana" w:hAnsi="Verdana"/>
        </w:rPr>
        <w:t xml:space="preserve"> ensur</w:t>
      </w:r>
      <w:r w:rsidR="6787631A" w:rsidRPr="3180EC1A">
        <w:rPr>
          <w:rFonts w:ascii="Verdana" w:hAnsi="Verdana"/>
        </w:rPr>
        <w:t>e</w:t>
      </w:r>
      <w:r w:rsidR="07F314D3" w:rsidRPr="3180EC1A">
        <w:rPr>
          <w:rFonts w:ascii="Verdana" w:hAnsi="Verdana"/>
        </w:rPr>
        <w:t xml:space="preserve"> procedures are followed </w:t>
      </w:r>
      <w:r w:rsidR="1ECB2379" w:rsidRPr="3180EC1A">
        <w:rPr>
          <w:rFonts w:ascii="Verdana" w:hAnsi="Verdana"/>
        </w:rPr>
        <w:t xml:space="preserve">and </w:t>
      </w:r>
      <w:r w:rsidR="07F314D3" w:rsidRPr="3180EC1A">
        <w:rPr>
          <w:rFonts w:ascii="Verdana" w:hAnsi="Verdana"/>
        </w:rPr>
        <w:t>appropriate records are maintained.</w:t>
      </w:r>
    </w:p>
    <w:p w14:paraId="25EDED2E" w14:textId="1374F496" w:rsidR="000E424F" w:rsidRDefault="00A804F2" w:rsidP="009E2518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hAnsi="Verdana"/>
        </w:rPr>
        <w:t xml:space="preserve">Protect the Association’s </w:t>
      </w:r>
      <w:r w:rsidR="007E1AC3">
        <w:rPr>
          <w:rFonts w:ascii="Verdana" w:hAnsi="Verdana"/>
        </w:rPr>
        <w:t xml:space="preserve">customers and </w:t>
      </w:r>
      <w:r>
        <w:rPr>
          <w:rFonts w:ascii="Verdana" w:hAnsi="Verdana"/>
        </w:rPr>
        <w:t>assets</w:t>
      </w:r>
      <w:r w:rsidR="007E1AC3">
        <w:rPr>
          <w:rFonts w:ascii="Verdana" w:hAnsi="Verdana"/>
        </w:rPr>
        <w:t>, assessing and managing risk</w:t>
      </w:r>
      <w:r w:rsidR="001F5F81">
        <w:rPr>
          <w:rFonts w:ascii="Verdana" w:hAnsi="Verdana"/>
        </w:rPr>
        <w:t xml:space="preserve">, </w:t>
      </w:r>
      <w:r w:rsidR="008B4262">
        <w:rPr>
          <w:rFonts w:ascii="Verdana" w:hAnsi="Verdana"/>
        </w:rPr>
        <w:t>obtaining expert advice</w:t>
      </w:r>
      <w:r w:rsidR="007D17B0">
        <w:rPr>
          <w:rFonts w:ascii="Verdana" w:hAnsi="Verdana"/>
        </w:rPr>
        <w:t xml:space="preserve"> as required </w:t>
      </w:r>
      <w:r w:rsidR="001F5F81">
        <w:rPr>
          <w:rFonts w:ascii="Verdana" w:hAnsi="Verdana"/>
        </w:rPr>
        <w:t xml:space="preserve">and </w:t>
      </w:r>
      <w:r w:rsidR="007D17B0">
        <w:rPr>
          <w:rFonts w:ascii="Verdana" w:hAnsi="Verdana"/>
        </w:rPr>
        <w:t>following</w:t>
      </w:r>
      <w:r w:rsidR="0071439B" w:rsidRPr="005E1A1F">
        <w:rPr>
          <w:rFonts w:ascii="Verdana" w:hAnsi="Verdana"/>
        </w:rPr>
        <w:t xml:space="preserve"> best practice in property maintenance</w:t>
      </w:r>
      <w:r w:rsidR="002E60A2">
        <w:rPr>
          <w:rFonts w:ascii="Verdana" w:hAnsi="Verdana"/>
        </w:rPr>
        <w:t>.</w:t>
      </w:r>
    </w:p>
    <w:p w14:paraId="572172A0" w14:textId="3C815077" w:rsidR="00FA7908" w:rsidRDefault="000E424F" w:rsidP="009E2518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hAnsi="Verdana"/>
        </w:rPr>
        <w:t>P</w:t>
      </w:r>
      <w:r w:rsidR="0071439B" w:rsidRPr="005E1A1F">
        <w:rPr>
          <w:rFonts w:ascii="Verdana" w:hAnsi="Verdana"/>
        </w:rPr>
        <w:t>rovide sound and diligent contract administration and compliance to provide best value and improved services</w:t>
      </w:r>
      <w:r w:rsidR="00694D53">
        <w:rPr>
          <w:rFonts w:ascii="Verdana" w:hAnsi="Verdana"/>
        </w:rPr>
        <w:t>.</w:t>
      </w:r>
    </w:p>
    <w:p w14:paraId="3956C7A5" w14:textId="47CA9598" w:rsidR="009E2518" w:rsidRDefault="00FA7908" w:rsidP="009E2518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hAnsi="Verdana"/>
        </w:rPr>
        <w:t>Support</w:t>
      </w:r>
      <w:r w:rsidR="0071439B" w:rsidRPr="005E1A1F">
        <w:rPr>
          <w:rFonts w:ascii="Verdana" w:hAnsi="Verdana"/>
        </w:rPr>
        <w:t xml:space="preserve"> the </w:t>
      </w:r>
      <w:r>
        <w:rPr>
          <w:rFonts w:ascii="Verdana" w:hAnsi="Verdana"/>
        </w:rPr>
        <w:t xml:space="preserve">Director of Asset Management </w:t>
      </w:r>
      <w:r w:rsidR="005B4488">
        <w:rPr>
          <w:rFonts w:ascii="Verdana" w:hAnsi="Verdana"/>
        </w:rPr>
        <w:t xml:space="preserve">in any </w:t>
      </w:r>
      <w:r w:rsidR="0071439B" w:rsidRPr="005E1A1F">
        <w:rPr>
          <w:rFonts w:ascii="Verdana" w:hAnsi="Verdana"/>
        </w:rPr>
        <w:t xml:space="preserve">decisions </w:t>
      </w:r>
      <w:r w:rsidR="005B4488">
        <w:rPr>
          <w:rFonts w:ascii="Verdana" w:hAnsi="Verdana"/>
        </w:rPr>
        <w:t>r</w:t>
      </w:r>
      <w:r w:rsidR="0071439B" w:rsidRPr="005E1A1F">
        <w:rPr>
          <w:rFonts w:ascii="Verdana" w:hAnsi="Verdana"/>
        </w:rPr>
        <w:t>e</w:t>
      </w:r>
      <w:r w:rsidR="005B4488">
        <w:rPr>
          <w:rFonts w:ascii="Verdana" w:hAnsi="Verdana"/>
        </w:rPr>
        <w:t>garding</w:t>
      </w:r>
      <w:r w:rsidR="0071439B" w:rsidRPr="005E1A1F">
        <w:rPr>
          <w:rFonts w:ascii="Verdana" w:hAnsi="Verdana"/>
        </w:rPr>
        <w:t xml:space="preserve"> Maintenance </w:t>
      </w:r>
      <w:r w:rsidR="00720750">
        <w:rPr>
          <w:rFonts w:ascii="Verdana" w:hAnsi="Verdana"/>
        </w:rPr>
        <w:t>s</w:t>
      </w:r>
      <w:r w:rsidR="0071439B" w:rsidRPr="005E1A1F">
        <w:rPr>
          <w:rFonts w:ascii="Verdana" w:hAnsi="Verdana"/>
        </w:rPr>
        <w:t xml:space="preserve">ervices by </w:t>
      </w:r>
      <w:r w:rsidR="00720750">
        <w:rPr>
          <w:rFonts w:ascii="Verdana" w:hAnsi="Verdana"/>
        </w:rPr>
        <w:t>provid</w:t>
      </w:r>
      <w:r w:rsidR="0071439B" w:rsidRPr="005E1A1F">
        <w:rPr>
          <w:rFonts w:ascii="Verdana" w:hAnsi="Verdana"/>
        </w:rPr>
        <w:t>ing r</w:t>
      </w:r>
      <w:r w:rsidR="004B0A33">
        <w:rPr>
          <w:rFonts w:ascii="Verdana" w:hAnsi="Verdana"/>
        </w:rPr>
        <w:t>eports</w:t>
      </w:r>
      <w:r w:rsidR="0071439B" w:rsidRPr="005E1A1F">
        <w:rPr>
          <w:rFonts w:ascii="Verdana" w:hAnsi="Verdana"/>
        </w:rPr>
        <w:t xml:space="preserve">, budget setting and monitoring, </w:t>
      </w:r>
      <w:r w:rsidR="00982556">
        <w:rPr>
          <w:rFonts w:ascii="Verdana" w:hAnsi="Verdana"/>
        </w:rPr>
        <w:t xml:space="preserve">designing </w:t>
      </w:r>
      <w:r w:rsidR="0071439B" w:rsidRPr="005E1A1F">
        <w:rPr>
          <w:rFonts w:ascii="Verdana" w:hAnsi="Verdana"/>
        </w:rPr>
        <w:t xml:space="preserve">policy </w:t>
      </w:r>
      <w:r w:rsidR="00982556">
        <w:rPr>
          <w:rFonts w:ascii="Verdana" w:hAnsi="Verdana"/>
        </w:rPr>
        <w:t>and procedure</w:t>
      </w:r>
      <w:r w:rsidR="0071439B" w:rsidRPr="005E1A1F">
        <w:rPr>
          <w:rFonts w:ascii="Verdana" w:hAnsi="Verdana"/>
        </w:rPr>
        <w:t>s</w:t>
      </w:r>
      <w:r w:rsidR="00523C2E">
        <w:rPr>
          <w:rFonts w:ascii="Verdana" w:hAnsi="Verdana"/>
        </w:rPr>
        <w:t>,</w:t>
      </w:r>
      <w:r w:rsidR="0071439B" w:rsidRPr="005E1A1F">
        <w:rPr>
          <w:rFonts w:ascii="Verdana" w:hAnsi="Verdana"/>
        </w:rPr>
        <w:t xml:space="preserve"> and </w:t>
      </w:r>
      <w:r w:rsidR="000B42C8">
        <w:rPr>
          <w:rFonts w:ascii="Verdana" w:hAnsi="Verdana"/>
        </w:rPr>
        <w:t>develop</w:t>
      </w:r>
      <w:r w:rsidR="0071439B" w:rsidRPr="005E1A1F">
        <w:rPr>
          <w:rFonts w:ascii="Verdana" w:hAnsi="Verdana"/>
        </w:rPr>
        <w:t>ing partnerships</w:t>
      </w:r>
      <w:r w:rsidR="00523C2E">
        <w:rPr>
          <w:rFonts w:ascii="Verdana" w:hAnsi="Verdana"/>
        </w:rPr>
        <w:t>.</w:t>
      </w:r>
    </w:p>
    <w:p w14:paraId="3461D779" w14:textId="77777777" w:rsidR="00505F69" w:rsidRDefault="00505F69" w:rsidP="00F57057">
      <w:pPr>
        <w:ind w:left="1069" w:hanging="360"/>
        <w:rPr>
          <w:rFonts w:ascii="Verdana" w:eastAsia="Arial Unicode MS" w:hAnsi="Verdana" w:cs="Arial Unicode MS"/>
          <w:b/>
          <w:u w:val="single"/>
        </w:rPr>
      </w:pPr>
    </w:p>
    <w:p w14:paraId="3CF2D8B6" w14:textId="77777777" w:rsidR="00490B93" w:rsidRDefault="00490B93" w:rsidP="00F57057">
      <w:pPr>
        <w:ind w:left="1069" w:hanging="360"/>
        <w:rPr>
          <w:rFonts w:ascii="Verdana" w:eastAsia="Arial Unicode MS" w:hAnsi="Verdana" w:cs="Arial Unicode MS"/>
          <w:b/>
          <w:u w:val="single"/>
        </w:rPr>
      </w:pPr>
    </w:p>
    <w:p w14:paraId="4A7E8982" w14:textId="78A28091" w:rsidR="00F57057" w:rsidRPr="001B01E1" w:rsidRDefault="00491439" w:rsidP="00491439">
      <w:pPr>
        <w:ind w:left="0" w:firstLine="0"/>
        <w:rPr>
          <w:rFonts w:ascii="Verdana" w:eastAsia="Arial Unicode MS" w:hAnsi="Verdana" w:cs="Arial Unicode MS"/>
          <w:b/>
          <w:u w:val="single"/>
        </w:rPr>
      </w:pPr>
      <w:r w:rsidRPr="00491439">
        <w:rPr>
          <w:rFonts w:ascii="Verdana" w:eastAsia="Arial Unicode MS" w:hAnsi="Verdana" w:cs="Arial Unicode MS"/>
          <w:bCs/>
        </w:rPr>
        <w:t>e)</w:t>
      </w:r>
      <w:r w:rsidRPr="00491439">
        <w:rPr>
          <w:rFonts w:ascii="Verdana" w:eastAsia="Arial Unicode MS" w:hAnsi="Verdana" w:cs="Arial Unicode MS"/>
          <w:bCs/>
        </w:rPr>
        <w:tab/>
      </w:r>
      <w:r w:rsidR="00505F69">
        <w:rPr>
          <w:rFonts w:ascii="Verdana" w:eastAsia="Arial Unicode MS" w:hAnsi="Verdana" w:cs="Arial Unicode MS"/>
          <w:b/>
          <w:u w:val="single"/>
        </w:rPr>
        <w:t>Repairs and Maintenance Service</w:t>
      </w:r>
      <w:r>
        <w:rPr>
          <w:rFonts w:ascii="Verdana" w:eastAsia="Arial Unicode MS" w:hAnsi="Verdana" w:cs="Arial Unicode MS"/>
          <w:b/>
          <w:u w:val="single"/>
        </w:rPr>
        <w:t xml:space="preserve"> Requirements</w:t>
      </w:r>
    </w:p>
    <w:p w14:paraId="0FB78278" w14:textId="77777777" w:rsidR="00F57057" w:rsidRDefault="00F57057" w:rsidP="00F57057">
      <w:pPr>
        <w:ind w:left="720" w:hanging="720"/>
        <w:rPr>
          <w:rFonts w:ascii="Verdana" w:eastAsia="Arial Unicode MS" w:hAnsi="Verdana" w:cs="Arial Unicode MS"/>
        </w:rPr>
      </w:pPr>
    </w:p>
    <w:p w14:paraId="59D458EE" w14:textId="0E5C64F7" w:rsidR="00F540A1" w:rsidRPr="00F540A1" w:rsidRDefault="00BC389A" w:rsidP="00497AA4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eastAsia="Times New Roman" w:hAnsi="Verdana" w:cs="Calibri"/>
          <w:color w:val="000000"/>
          <w:lang w:eastAsia="en-GB"/>
        </w:rPr>
        <w:t>De</w:t>
      </w:r>
      <w:r w:rsidR="00011E3F">
        <w:rPr>
          <w:rFonts w:ascii="Verdana" w:eastAsia="Times New Roman" w:hAnsi="Verdana" w:cs="Calibri"/>
          <w:color w:val="000000"/>
          <w:lang w:eastAsia="en-GB"/>
        </w:rPr>
        <w:t>velop and de</w:t>
      </w:r>
      <w:r>
        <w:rPr>
          <w:rFonts w:ascii="Verdana" w:eastAsia="Times New Roman" w:hAnsi="Verdana" w:cs="Calibri"/>
          <w:color w:val="000000"/>
          <w:lang w:eastAsia="en-GB"/>
        </w:rPr>
        <w:t>liver</w:t>
      </w:r>
      <w:r w:rsidR="0000796D" w:rsidRPr="00F62FEC">
        <w:rPr>
          <w:rFonts w:ascii="Verdana" w:eastAsia="Times New Roman" w:hAnsi="Verdana" w:cs="Calibri"/>
          <w:color w:val="000000"/>
          <w:lang w:eastAsia="en-GB"/>
        </w:rPr>
        <w:t xml:space="preserve"> </w:t>
      </w:r>
      <w:r w:rsidR="00801DD0">
        <w:rPr>
          <w:rFonts w:ascii="Verdana" w:eastAsia="Times New Roman" w:hAnsi="Verdana" w:cs="Calibri"/>
          <w:color w:val="000000"/>
          <w:lang w:eastAsia="en-GB"/>
        </w:rPr>
        <w:t>integrated</w:t>
      </w:r>
      <w:r w:rsidR="0000796D" w:rsidRPr="00F62FEC">
        <w:rPr>
          <w:rFonts w:ascii="Verdana" w:eastAsia="Times New Roman" w:hAnsi="Verdana" w:cs="Calibri"/>
          <w:color w:val="000000"/>
          <w:lang w:eastAsia="en-GB"/>
        </w:rPr>
        <w:t xml:space="preserve"> </w:t>
      </w:r>
      <w:r w:rsidR="00E57CDE">
        <w:rPr>
          <w:rFonts w:ascii="Verdana" w:eastAsia="Times New Roman" w:hAnsi="Verdana" w:cs="Calibri"/>
          <w:color w:val="000000"/>
          <w:lang w:eastAsia="en-GB"/>
        </w:rPr>
        <w:t xml:space="preserve">repairs and </w:t>
      </w:r>
      <w:r w:rsidR="0000796D" w:rsidRPr="00F62FEC">
        <w:rPr>
          <w:rFonts w:ascii="Verdana" w:eastAsia="Times New Roman" w:hAnsi="Verdana" w:cs="Calibri"/>
          <w:color w:val="000000"/>
          <w:lang w:eastAsia="en-GB"/>
        </w:rPr>
        <w:t xml:space="preserve">maintenance </w:t>
      </w:r>
      <w:r w:rsidR="00E1794A">
        <w:rPr>
          <w:rFonts w:ascii="Verdana" w:eastAsia="Times New Roman" w:hAnsi="Verdana" w:cs="Calibri"/>
          <w:color w:val="000000"/>
          <w:lang w:eastAsia="en-GB"/>
        </w:rPr>
        <w:t>service</w:t>
      </w:r>
      <w:r w:rsidR="00BC7BEA">
        <w:rPr>
          <w:rFonts w:ascii="Verdana" w:eastAsia="Times New Roman" w:hAnsi="Verdana" w:cs="Calibri"/>
          <w:color w:val="000000"/>
          <w:lang w:eastAsia="en-GB"/>
        </w:rPr>
        <w:t>s</w:t>
      </w:r>
      <w:r w:rsidR="00DC7275">
        <w:rPr>
          <w:rFonts w:ascii="Verdana" w:eastAsia="Times New Roman" w:hAnsi="Verdana" w:cs="Calibri"/>
          <w:color w:val="000000"/>
          <w:lang w:eastAsia="en-GB"/>
        </w:rPr>
        <w:t xml:space="preserve">, </w:t>
      </w:r>
      <w:r w:rsidR="00B72A63">
        <w:rPr>
          <w:rFonts w:ascii="Verdana" w:eastAsia="Times New Roman" w:hAnsi="Verdana" w:cs="Calibri"/>
          <w:color w:val="000000"/>
          <w:lang w:eastAsia="en-GB"/>
        </w:rPr>
        <w:t>en</w:t>
      </w:r>
      <w:r w:rsidR="00DC7275">
        <w:rPr>
          <w:rFonts w:ascii="Verdana" w:eastAsia="Times New Roman" w:hAnsi="Verdana" w:cs="Calibri"/>
          <w:color w:val="000000"/>
          <w:lang w:eastAsia="en-GB"/>
        </w:rPr>
        <w:t>compas</w:t>
      </w:r>
      <w:r w:rsidR="00B72A63">
        <w:rPr>
          <w:rFonts w:ascii="Verdana" w:eastAsia="Times New Roman" w:hAnsi="Verdana" w:cs="Calibri"/>
          <w:color w:val="000000"/>
          <w:lang w:eastAsia="en-GB"/>
        </w:rPr>
        <w:t>sin</w:t>
      </w:r>
      <w:r w:rsidR="00515DDC">
        <w:rPr>
          <w:rFonts w:ascii="Verdana" w:eastAsia="Times New Roman" w:hAnsi="Verdana" w:cs="Calibri"/>
          <w:color w:val="000000"/>
          <w:lang w:eastAsia="en-GB"/>
        </w:rPr>
        <w:t>g reactive, void and cyclical works</w:t>
      </w:r>
      <w:r w:rsidR="004673D2">
        <w:rPr>
          <w:rFonts w:ascii="Verdana" w:eastAsia="Times New Roman" w:hAnsi="Verdana" w:cs="Calibri"/>
          <w:color w:val="000000"/>
          <w:lang w:eastAsia="en-GB"/>
        </w:rPr>
        <w:t>,</w:t>
      </w:r>
      <w:r w:rsidR="00B72A63">
        <w:rPr>
          <w:rFonts w:ascii="Verdana" w:eastAsia="Times New Roman" w:hAnsi="Verdana" w:cs="Calibri"/>
          <w:color w:val="000000"/>
          <w:lang w:eastAsia="en-GB"/>
        </w:rPr>
        <w:t xml:space="preserve"> </w:t>
      </w:r>
      <w:r w:rsidR="004673D2">
        <w:rPr>
          <w:rFonts w:ascii="Verdana" w:eastAsia="Times New Roman" w:hAnsi="Verdana" w:cs="Calibri"/>
          <w:color w:val="000000"/>
          <w:lang w:eastAsia="en-GB"/>
        </w:rPr>
        <w:t>eng</w:t>
      </w:r>
      <w:r w:rsidR="00F62FEC" w:rsidRPr="00F62FEC">
        <w:rPr>
          <w:rFonts w:ascii="Verdana" w:eastAsia="Times New Roman" w:hAnsi="Verdana" w:cs="Calibri"/>
          <w:color w:val="000000"/>
          <w:lang w:eastAsia="en-GB"/>
        </w:rPr>
        <w:t>a</w:t>
      </w:r>
      <w:r w:rsidR="004673D2">
        <w:rPr>
          <w:rFonts w:ascii="Verdana" w:eastAsia="Times New Roman" w:hAnsi="Verdana" w:cs="Calibri"/>
          <w:color w:val="000000"/>
          <w:lang w:eastAsia="en-GB"/>
        </w:rPr>
        <w:t>gi</w:t>
      </w:r>
      <w:r w:rsidR="00F62FEC" w:rsidRPr="00F62FEC">
        <w:rPr>
          <w:rFonts w:ascii="Verdana" w:eastAsia="Times New Roman" w:hAnsi="Verdana" w:cs="Calibri"/>
          <w:color w:val="000000"/>
          <w:lang w:eastAsia="en-GB"/>
        </w:rPr>
        <w:t>n</w:t>
      </w:r>
      <w:r w:rsidR="004673D2">
        <w:rPr>
          <w:rFonts w:ascii="Verdana" w:eastAsia="Times New Roman" w:hAnsi="Verdana" w:cs="Calibri"/>
          <w:color w:val="000000"/>
          <w:lang w:eastAsia="en-GB"/>
        </w:rPr>
        <w:t>g</w:t>
      </w:r>
      <w:r w:rsidR="00F62FEC" w:rsidRPr="00F62FEC">
        <w:rPr>
          <w:rFonts w:ascii="Verdana" w:eastAsia="Times New Roman" w:hAnsi="Verdana" w:cs="Calibri"/>
          <w:color w:val="000000"/>
          <w:lang w:eastAsia="en-GB"/>
        </w:rPr>
        <w:t xml:space="preserve"> </w:t>
      </w:r>
      <w:r w:rsidR="001B129C">
        <w:rPr>
          <w:rFonts w:ascii="Verdana" w:eastAsia="Times New Roman" w:hAnsi="Verdana" w:cs="Calibri"/>
          <w:color w:val="000000"/>
          <w:lang w:eastAsia="en-GB"/>
        </w:rPr>
        <w:t>with</w:t>
      </w:r>
      <w:r w:rsidR="0000796D" w:rsidRPr="00F62FEC">
        <w:rPr>
          <w:rFonts w:ascii="Verdana" w:eastAsia="Times New Roman" w:hAnsi="Verdana" w:cs="Calibri"/>
          <w:color w:val="000000"/>
          <w:lang w:eastAsia="en-GB"/>
        </w:rPr>
        <w:t xml:space="preserve"> c</w:t>
      </w:r>
      <w:r w:rsidR="001B129C">
        <w:rPr>
          <w:rFonts w:ascii="Verdana" w:eastAsia="Times New Roman" w:hAnsi="Verdana" w:cs="Calibri"/>
          <w:color w:val="000000"/>
          <w:lang w:eastAsia="en-GB"/>
        </w:rPr>
        <w:t>ustomer</w:t>
      </w:r>
      <w:r w:rsidR="0000796D" w:rsidRPr="00F62FEC">
        <w:rPr>
          <w:rFonts w:ascii="Verdana" w:eastAsia="Times New Roman" w:hAnsi="Verdana" w:cs="Calibri"/>
          <w:color w:val="000000"/>
          <w:lang w:eastAsia="en-GB"/>
        </w:rPr>
        <w:t xml:space="preserve">s </w:t>
      </w:r>
      <w:r w:rsidR="001B129C">
        <w:rPr>
          <w:rFonts w:ascii="Verdana" w:eastAsia="Times New Roman" w:hAnsi="Verdana" w:cs="Calibri"/>
          <w:color w:val="000000"/>
          <w:lang w:eastAsia="en-GB"/>
        </w:rPr>
        <w:t>t</w:t>
      </w:r>
      <w:r w:rsidR="0000796D" w:rsidRPr="00F62FEC">
        <w:rPr>
          <w:rFonts w:ascii="Verdana" w:eastAsia="Times New Roman" w:hAnsi="Verdana" w:cs="Calibri"/>
          <w:color w:val="000000"/>
          <w:lang w:eastAsia="en-GB"/>
        </w:rPr>
        <w:t>o</w:t>
      </w:r>
      <w:r w:rsidR="001B129C">
        <w:rPr>
          <w:rFonts w:ascii="Verdana" w:eastAsia="Times New Roman" w:hAnsi="Verdana" w:cs="Calibri"/>
          <w:color w:val="000000"/>
          <w:lang w:eastAsia="en-GB"/>
        </w:rPr>
        <w:t xml:space="preserve"> </w:t>
      </w:r>
      <w:r w:rsidR="00055617">
        <w:rPr>
          <w:rFonts w:ascii="Verdana" w:eastAsia="Times New Roman" w:hAnsi="Verdana" w:cs="Calibri"/>
          <w:color w:val="000000"/>
          <w:lang w:eastAsia="en-GB"/>
        </w:rPr>
        <w:t>understand and meet their requirement</w:t>
      </w:r>
      <w:r w:rsidR="0000796D" w:rsidRPr="00F62FEC">
        <w:rPr>
          <w:rFonts w:ascii="Verdana" w:eastAsia="Times New Roman" w:hAnsi="Verdana" w:cs="Calibri"/>
          <w:color w:val="000000"/>
          <w:lang w:eastAsia="en-GB"/>
        </w:rPr>
        <w:t>s</w:t>
      </w:r>
      <w:r w:rsidR="00490B93" w:rsidRPr="00F62FEC">
        <w:rPr>
          <w:rFonts w:ascii="Verdana" w:eastAsia="Times New Roman" w:hAnsi="Verdana" w:cs="Calibri"/>
          <w:color w:val="000000"/>
          <w:lang w:eastAsia="en-GB"/>
        </w:rPr>
        <w:t>.</w:t>
      </w:r>
      <w:r w:rsidR="00B72A63">
        <w:rPr>
          <w:rFonts w:ascii="Verdana" w:eastAsia="Times New Roman" w:hAnsi="Verdana" w:cs="Calibri"/>
          <w:color w:val="000000"/>
          <w:lang w:eastAsia="en-GB"/>
        </w:rPr>
        <w:t xml:space="preserve"> </w:t>
      </w:r>
    </w:p>
    <w:p w14:paraId="03210770" w14:textId="174E8945" w:rsidR="000C7D36" w:rsidRDefault="00497AA4" w:rsidP="00497AA4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>
        <w:rPr>
          <w:rFonts w:ascii="Verdana" w:hAnsi="Verdana"/>
        </w:rPr>
        <w:t>Ensure effective diagnosis of repairs requirements, develop</w:t>
      </w:r>
      <w:r w:rsidR="000C7D36">
        <w:rPr>
          <w:rFonts w:ascii="Verdana" w:hAnsi="Verdana"/>
        </w:rPr>
        <w:t>ing</w:t>
      </w:r>
      <w:r>
        <w:rPr>
          <w:rFonts w:ascii="Verdana" w:hAnsi="Verdana"/>
        </w:rPr>
        <w:t xml:space="preserve"> specifications as required</w:t>
      </w:r>
      <w:r w:rsidR="00CE713A">
        <w:rPr>
          <w:rFonts w:ascii="Verdana" w:hAnsi="Verdana"/>
        </w:rPr>
        <w:t>, instructing and supervising</w:t>
      </w:r>
      <w:r w:rsidR="00310766">
        <w:rPr>
          <w:rFonts w:ascii="Verdana" w:hAnsi="Verdana"/>
        </w:rPr>
        <w:t xml:space="preserve"> works, undertaking </w:t>
      </w:r>
      <w:proofErr w:type="gramStart"/>
      <w:r w:rsidR="00310766">
        <w:rPr>
          <w:rFonts w:ascii="Verdana" w:hAnsi="Verdana"/>
        </w:rPr>
        <w:t>pre</w:t>
      </w:r>
      <w:proofErr w:type="gramEnd"/>
      <w:r w:rsidR="00310766">
        <w:rPr>
          <w:rFonts w:ascii="Verdana" w:hAnsi="Verdana"/>
        </w:rPr>
        <w:t xml:space="preserve"> and post-completion inspection of works to ensure quality </w:t>
      </w:r>
      <w:r w:rsidR="00CF06B8">
        <w:rPr>
          <w:rFonts w:ascii="Verdana" w:hAnsi="Verdana"/>
        </w:rPr>
        <w:t>and value for money</w:t>
      </w:r>
      <w:r w:rsidR="00310766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4D4D99D2" w14:textId="6E145A97" w:rsidR="00B02E3E" w:rsidRPr="00B02E3E" w:rsidRDefault="001D154C" w:rsidP="00497AA4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 w:rsidRPr="00767C76">
        <w:rPr>
          <w:rFonts w:ascii="Verdana" w:hAnsi="Verdana"/>
        </w:rPr>
        <w:t>M</w:t>
      </w:r>
      <w:r w:rsidR="000C7D36" w:rsidRPr="00767C76">
        <w:rPr>
          <w:rFonts w:ascii="Verdana" w:hAnsi="Verdana"/>
        </w:rPr>
        <w:t>onitor maintenance and repairs contractors</w:t>
      </w:r>
      <w:r w:rsidR="00155021">
        <w:rPr>
          <w:rFonts w:ascii="Verdana" w:hAnsi="Verdana"/>
        </w:rPr>
        <w:t>’</w:t>
      </w:r>
      <w:r w:rsidR="000C7D36" w:rsidRPr="00767C76">
        <w:rPr>
          <w:rFonts w:ascii="Verdana" w:hAnsi="Verdana"/>
        </w:rPr>
        <w:t xml:space="preserve"> performance and applications for payment ensuring all contract terms and targets are met in accordance with timescales, quality, performance, variation control and customer satisfaction</w:t>
      </w:r>
      <w:r w:rsidR="007B7875">
        <w:rPr>
          <w:rFonts w:ascii="Verdana" w:hAnsi="Verdana"/>
        </w:rPr>
        <w:t>.</w:t>
      </w:r>
    </w:p>
    <w:p w14:paraId="439E3ED0" w14:textId="36FBC6E0" w:rsidR="009E4F57" w:rsidRPr="009E4F57" w:rsidRDefault="000C7D36" w:rsidP="00497AA4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 w:rsidRPr="00767C76">
        <w:rPr>
          <w:rFonts w:ascii="Verdana" w:hAnsi="Verdana"/>
        </w:rPr>
        <w:t>Undertak</w:t>
      </w:r>
      <w:r w:rsidR="00B02E3E" w:rsidRPr="00767C76">
        <w:rPr>
          <w:rFonts w:ascii="Verdana" w:hAnsi="Verdana"/>
        </w:rPr>
        <w:t>e</w:t>
      </w:r>
      <w:r w:rsidRPr="00767C76">
        <w:rPr>
          <w:rFonts w:ascii="Verdana" w:hAnsi="Verdana"/>
        </w:rPr>
        <w:t xml:space="preserve"> regular analysis of repairs to</w:t>
      </w:r>
      <w:r w:rsidR="00E732DA">
        <w:rPr>
          <w:rFonts w:ascii="Verdana" w:hAnsi="Verdana"/>
        </w:rPr>
        <w:t xml:space="preserve"> have an overview of stock condition</w:t>
      </w:r>
      <w:r w:rsidR="009E4271">
        <w:rPr>
          <w:rFonts w:ascii="Verdana" w:hAnsi="Verdana"/>
        </w:rPr>
        <w:t>,</w:t>
      </w:r>
      <w:r w:rsidRPr="00767C76">
        <w:rPr>
          <w:rFonts w:ascii="Verdana" w:hAnsi="Verdana"/>
        </w:rPr>
        <w:t xml:space="preserve"> identify trends</w:t>
      </w:r>
      <w:r w:rsidR="00696B1D" w:rsidRPr="00767C76">
        <w:rPr>
          <w:rFonts w:ascii="Verdana" w:hAnsi="Verdana"/>
        </w:rPr>
        <w:t>, predict expenditure</w:t>
      </w:r>
      <w:r w:rsidRPr="00767C76">
        <w:rPr>
          <w:rFonts w:ascii="Verdana" w:hAnsi="Verdana"/>
        </w:rPr>
        <w:t xml:space="preserve"> and in</w:t>
      </w:r>
      <w:r w:rsidR="00F570A1" w:rsidRPr="00767C76">
        <w:rPr>
          <w:rFonts w:ascii="Verdana" w:hAnsi="Verdana"/>
        </w:rPr>
        <w:t>f</w:t>
      </w:r>
      <w:r w:rsidRPr="00767C76">
        <w:rPr>
          <w:rFonts w:ascii="Verdana" w:hAnsi="Verdana"/>
        </w:rPr>
        <w:t>o</w:t>
      </w:r>
      <w:r w:rsidR="00696B1D" w:rsidRPr="00767C76">
        <w:rPr>
          <w:rFonts w:ascii="Verdana" w:hAnsi="Verdana"/>
        </w:rPr>
        <w:t>rm</w:t>
      </w:r>
      <w:r w:rsidRPr="00767C76">
        <w:rPr>
          <w:rFonts w:ascii="Verdana" w:hAnsi="Verdana"/>
        </w:rPr>
        <w:t xml:space="preserve"> maintenance </w:t>
      </w:r>
      <w:r w:rsidR="009E4F57" w:rsidRPr="00767C76">
        <w:rPr>
          <w:rFonts w:ascii="Verdana" w:hAnsi="Verdana"/>
        </w:rPr>
        <w:t xml:space="preserve">and investment </w:t>
      </w:r>
      <w:r w:rsidRPr="00767C76">
        <w:rPr>
          <w:rFonts w:ascii="Verdana" w:hAnsi="Verdana"/>
        </w:rPr>
        <w:t>p</w:t>
      </w:r>
      <w:r w:rsidR="009E4F57" w:rsidRPr="00767C76">
        <w:rPr>
          <w:rFonts w:ascii="Verdana" w:hAnsi="Verdana"/>
        </w:rPr>
        <w:t>lanning</w:t>
      </w:r>
      <w:r w:rsidR="007B7875">
        <w:rPr>
          <w:rFonts w:ascii="Verdana" w:hAnsi="Verdana"/>
        </w:rPr>
        <w:t>.</w:t>
      </w:r>
    </w:p>
    <w:p w14:paraId="2630163A" w14:textId="5160095D" w:rsidR="00277216" w:rsidRDefault="000C7D36" w:rsidP="00497AA4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 w:rsidRPr="00767C76">
        <w:rPr>
          <w:rFonts w:ascii="Verdana" w:hAnsi="Verdana"/>
        </w:rPr>
        <w:t>Ensure that the association meets our tenant safety obligations in relation to key aspects including gas safety, asbestos management, fire safety, electrical safety and legionella</w:t>
      </w:r>
      <w:r w:rsidR="00277216">
        <w:rPr>
          <w:rFonts w:ascii="Verdana" w:hAnsi="Verdana"/>
        </w:rPr>
        <w:t>.</w:t>
      </w:r>
      <w:r w:rsidR="00DE676C">
        <w:rPr>
          <w:rFonts w:ascii="Verdana" w:hAnsi="Verdana"/>
        </w:rPr>
        <w:t xml:space="preserve"> Ensure MHA’s contractors </w:t>
      </w:r>
      <w:r w:rsidR="006F3203">
        <w:rPr>
          <w:rFonts w:ascii="Verdana" w:hAnsi="Verdana"/>
        </w:rPr>
        <w:t>work</w:t>
      </w:r>
      <w:r w:rsidR="00155021">
        <w:rPr>
          <w:rFonts w:ascii="Verdana" w:hAnsi="Verdana"/>
        </w:rPr>
        <w:t xml:space="preserve"> </w:t>
      </w:r>
      <w:r w:rsidR="006F3203">
        <w:rPr>
          <w:rFonts w:ascii="Verdana" w:hAnsi="Verdana"/>
        </w:rPr>
        <w:t xml:space="preserve">in compliance with </w:t>
      </w:r>
      <w:r w:rsidR="006F3203" w:rsidRPr="00031243">
        <w:rPr>
          <w:rFonts w:ascii="Verdana" w:eastAsia="Times New Roman" w:hAnsi="Verdana" w:cs="Calibri"/>
          <w:color w:val="000000"/>
          <w:lang w:eastAsia="en-GB"/>
        </w:rPr>
        <w:t>Health &amp; Safety legislation</w:t>
      </w:r>
      <w:r w:rsidR="006F3203">
        <w:rPr>
          <w:rFonts w:ascii="Verdana" w:eastAsia="Times New Roman" w:hAnsi="Verdana" w:cs="Calibri"/>
          <w:color w:val="000000"/>
          <w:lang w:eastAsia="en-GB"/>
        </w:rPr>
        <w:t>.</w:t>
      </w:r>
    </w:p>
    <w:p w14:paraId="3AC9DFD6" w14:textId="7CCC32FE" w:rsidR="009E4271" w:rsidRDefault="000C7D36" w:rsidP="00497AA4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 w:rsidRPr="00767C76">
        <w:rPr>
          <w:rFonts w:ascii="Verdana" w:hAnsi="Verdana"/>
        </w:rPr>
        <w:t>Ensur</w:t>
      </w:r>
      <w:r w:rsidR="00277216">
        <w:rPr>
          <w:rFonts w:ascii="Verdana" w:hAnsi="Verdana"/>
        </w:rPr>
        <w:t>e</w:t>
      </w:r>
      <w:r w:rsidRPr="00767C76">
        <w:rPr>
          <w:rFonts w:ascii="Verdana" w:hAnsi="Verdana"/>
        </w:rPr>
        <w:t xml:space="preserve"> that the </w:t>
      </w:r>
      <w:r w:rsidR="00C33850">
        <w:rPr>
          <w:rFonts w:ascii="Verdana" w:hAnsi="Verdana"/>
        </w:rPr>
        <w:t>Asset Management</w:t>
      </w:r>
      <w:r w:rsidRPr="00767C76">
        <w:rPr>
          <w:rFonts w:ascii="Verdana" w:hAnsi="Verdana"/>
        </w:rPr>
        <w:t xml:space="preserve"> team delivers </w:t>
      </w:r>
      <w:r w:rsidR="00E26B1D">
        <w:rPr>
          <w:rFonts w:ascii="Verdana" w:hAnsi="Verdana"/>
        </w:rPr>
        <w:t>the</w:t>
      </w:r>
      <w:r w:rsidRPr="00767C76">
        <w:rPr>
          <w:rFonts w:ascii="Verdana" w:hAnsi="Verdana"/>
        </w:rPr>
        <w:t xml:space="preserve"> repairs </w:t>
      </w:r>
      <w:r w:rsidR="00A40984">
        <w:rPr>
          <w:rFonts w:ascii="Verdana" w:hAnsi="Verdana"/>
        </w:rPr>
        <w:t>service</w:t>
      </w:r>
      <w:r w:rsidRPr="00767C76">
        <w:rPr>
          <w:rFonts w:ascii="Verdana" w:hAnsi="Verdana"/>
        </w:rPr>
        <w:t>s by adhering to best practice and policy and procedures t</w:t>
      </w:r>
      <w:r w:rsidR="00E26B1D">
        <w:rPr>
          <w:rFonts w:ascii="Verdana" w:hAnsi="Verdana"/>
        </w:rPr>
        <w:t>o</w:t>
      </w:r>
      <w:r w:rsidRPr="00767C76">
        <w:rPr>
          <w:rFonts w:ascii="Verdana" w:hAnsi="Verdana"/>
        </w:rPr>
        <w:t xml:space="preserve"> meet our regulatory and business objective requirements</w:t>
      </w:r>
      <w:r w:rsidR="009E4271">
        <w:rPr>
          <w:rFonts w:ascii="Verdana" w:hAnsi="Verdana"/>
        </w:rPr>
        <w:t>.</w:t>
      </w:r>
    </w:p>
    <w:p w14:paraId="3185674F" w14:textId="3E6FDB3B" w:rsidR="00497AA4" w:rsidRDefault="000C7D36" w:rsidP="00497AA4">
      <w:pPr>
        <w:pStyle w:val="ListParagraph"/>
        <w:numPr>
          <w:ilvl w:val="0"/>
          <w:numId w:val="34"/>
        </w:numPr>
        <w:jc w:val="left"/>
        <w:rPr>
          <w:rFonts w:ascii="Verdana" w:hAnsi="Verdana"/>
        </w:rPr>
      </w:pPr>
      <w:r w:rsidRPr="00767C76">
        <w:rPr>
          <w:rFonts w:ascii="Verdana" w:hAnsi="Verdana"/>
        </w:rPr>
        <w:t>Promote and develop customer engagement activities associated with service reviews,</w:t>
      </w:r>
      <w:r w:rsidR="00EF36EB">
        <w:rPr>
          <w:rFonts w:ascii="Verdana" w:hAnsi="Verdana"/>
        </w:rPr>
        <w:t xml:space="preserve"> </w:t>
      </w:r>
      <w:r w:rsidRPr="00767C76">
        <w:rPr>
          <w:rFonts w:ascii="Verdana" w:hAnsi="Verdana"/>
        </w:rPr>
        <w:t xml:space="preserve">and </w:t>
      </w:r>
      <w:r w:rsidR="00EF36EB">
        <w:rPr>
          <w:rFonts w:ascii="Verdana" w:hAnsi="Verdana"/>
        </w:rPr>
        <w:t>the design of</w:t>
      </w:r>
      <w:r w:rsidRPr="00767C76">
        <w:rPr>
          <w:rFonts w:ascii="Verdana" w:hAnsi="Verdana"/>
        </w:rPr>
        <w:t xml:space="preserve"> future </w:t>
      </w:r>
      <w:r w:rsidR="00BA0E69">
        <w:rPr>
          <w:rFonts w:ascii="Verdana" w:hAnsi="Verdana"/>
        </w:rPr>
        <w:t>se</w:t>
      </w:r>
      <w:r w:rsidRPr="00767C76">
        <w:rPr>
          <w:rFonts w:ascii="Verdana" w:hAnsi="Verdana"/>
        </w:rPr>
        <w:t>r</w:t>
      </w:r>
      <w:r w:rsidR="00BA0E69">
        <w:rPr>
          <w:rFonts w:ascii="Verdana" w:hAnsi="Verdana"/>
        </w:rPr>
        <w:t>vices and c</w:t>
      </w:r>
      <w:r w:rsidRPr="00767C76">
        <w:rPr>
          <w:rFonts w:ascii="Verdana" w:hAnsi="Verdana"/>
        </w:rPr>
        <w:t>o</w:t>
      </w:r>
      <w:r w:rsidR="00BA0E69">
        <w:rPr>
          <w:rFonts w:ascii="Verdana" w:hAnsi="Verdana"/>
        </w:rPr>
        <w:t>ntracts</w:t>
      </w:r>
      <w:r w:rsidR="00444C77">
        <w:rPr>
          <w:rFonts w:ascii="Verdana" w:hAnsi="Verdana"/>
        </w:rPr>
        <w:t>.</w:t>
      </w:r>
    </w:p>
    <w:p w14:paraId="2FA452AE" w14:textId="58FC513B" w:rsidR="00031243" w:rsidRPr="006F3203" w:rsidRDefault="00F81416" w:rsidP="006F3203">
      <w:pPr>
        <w:pStyle w:val="ListParagraph"/>
        <w:numPr>
          <w:ilvl w:val="0"/>
          <w:numId w:val="40"/>
        </w:numPr>
        <w:jc w:val="left"/>
        <w:rPr>
          <w:rFonts w:ascii="Verdana" w:eastAsia="Times New Roman" w:hAnsi="Verdana" w:cs="Calibri"/>
          <w:color w:val="000000"/>
          <w:lang w:eastAsia="en-GB"/>
        </w:rPr>
      </w:pPr>
      <w:r>
        <w:rPr>
          <w:rFonts w:ascii="Verdana" w:hAnsi="Verdana"/>
        </w:rPr>
        <w:t>Assist</w:t>
      </w:r>
      <w:r w:rsidR="001077E9" w:rsidRPr="0021556F">
        <w:rPr>
          <w:rFonts w:ascii="Verdana" w:hAnsi="Verdana"/>
        </w:rPr>
        <w:t xml:space="preserve"> the Director of Asset Management </w:t>
      </w:r>
      <w:r>
        <w:rPr>
          <w:rFonts w:ascii="Verdana" w:hAnsi="Verdana"/>
        </w:rPr>
        <w:t xml:space="preserve">to </w:t>
      </w:r>
      <w:r w:rsidR="001077E9" w:rsidRPr="0021556F">
        <w:rPr>
          <w:rFonts w:ascii="Verdana" w:hAnsi="Verdana"/>
        </w:rPr>
        <w:t xml:space="preserve">procure contracts and contractors in accordance with the associations Procurement Policy and procedures, </w:t>
      </w:r>
      <w:r w:rsidR="002719F3">
        <w:rPr>
          <w:rFonts w:ascii="Verdana" w:hAnsi="Verdana"/>
        </w:rPr>
        <w:t>to ensure adequate</w:t>
      </w:r>
      <w:r w:rsidR="003C5C58">
        <w:rPr>
          <w:rFonts w:ascii="Verdana" w:eastAsia="Times New Roman" w:hAnsi="Verdana" w:cs="Calibri"/>
          <w:lang w:eastAsia="en-GB"/>
        </w:rPr>
        <w:t xml:space="preserve"> resources a</w:t>
      </w:r>
      <w:r w:rsidR="002719F3">
        <w:rPr>
          <w:rFonts w:ascii="Verdana" w:eastAsia="Times New Roman" w:hAnsi="Verdana" w:cs="Calibri"/>
          <w:lang w:eastAsia="en-GB"/>
        </w:rPr>
        <w:t>re</w:t>
      </w:r>
      <w:r w:rsidR="008A1BC7">
        <w:rPr>
          <w:rFonts w:ascii="Verdana" w:eastAsia="Times New Roman" w:hAnsi="Verdana" w:cs="Calibri"/>
          <w:lang w:eastAsia="en-GB"/>
        </w:rPr>
        <w:t xml:space="preserve"> available</w:t>
      </w:r>
      <w:r w:rsidR="00927919">
        <w:rPr>
          <w:rFonts w:ascii="Verdana" w:eastAsia="Times New Roman" w:hAnsi="Verdana" w:cs="Calibri"/>
          <w:lang w:eastAsia="en-GB"/>
        </w:rPr>
        <w:t xml:space="preserve"> </w:t>
      </w:r>
      <w:r w:rsidR="008A1BC7">
        <w:rPr>
          <w:rFonts w:ascii="Verdana" w:eastAsia="Times New Roman" w:hAnsi="Verdana" w:cs="Calibri"/>
          <w:lang w:eastAsia="en-GB"/>
        </w:rPr>
        <w:t>t</w:t>
      </w:r>
      <w:r w:rsidR="00927919">
        <w:rPr>
          <w:rFonts w:ascii="Verdana" w:eastAsia="Times New Roman" w:hAnsi="Verdana" w:cs="Calibri"/>
          <w:lang w:eastAsia="en-GB"/>
        </w:rPr>
        <w:t>o de</w:t>
      </w:r>
      <w:r w:rsidR="006818E2">
        <w:rPr>
          <w:rFonts w:ascii="Verdana" w:eastAsia="Times New Roman" w:hAnsi="Verdana" w:cs="Calibri"/>
          <w:lang w:eastAsia="en-GB"/>
        </w:rPr>
        <w:t>live</w:t>
      </w:r>
      <w:r w:rsidR="00927919">
        <w:rPr>
          <w:rFonts w:ascii="Verdana" w:eastAsia="Times New Roman" w:hAnsi="Verdana" w:cs="Calibri"/>
          <w:lang w:eastAsia="en-GB"/>
        </w:rPr>
        <w:t>r</w:t>
      </w:r>
      <w:r w:rsidR="006818E2">
        <w:rPr>
          <w:rFonts w:ascii="Verdana" w:eastAsia="Times New Roman" w:hAnsi="Verdana" w:cs="Calibri"/>
          <w:lang w:eastAsia="en-GB"/>
        </w:rPr>
        <w:t xml:space="preserve"> quality </w:t>
      </w:r>
      <w:r w:rsidR="00EA118C">
        <w:rPr>
          <w:rFonts w:ascii="Verdana" w:eastAsia="Times New Roman" w:hAnsi="Verdana" w:cs="Calibri"/>
          <w:lang w:eastAsia="en-GB"/>
        </w:rPr>
        <w:t xml:space="preserve">maintenance </w:t>
      </w:r>
      <w:r w:rsidR="006818E2">
        <w:rPr>
          <w:rFonts w:ascii="Verdana" w:eastAsia="Times New Roman" w:hAnsi="Verdana" w:cs="Calibri"/>
          <w:lang w:eastAsia="en-GB"/>
        </w:rPr>
        <w:t>services</w:t>
      </w:r>
      <w:r w:rsidR="004A5A3B">
        <w:rPr>
          <w:rFonts w:ascii="Verdana" w:eastAsia="Times New Roman" w:hAnsi="Verdana" w:cs="Calibri"/>
          <w:lang w:eastAsia="en-GB"/>
        </w:rPr>
        <w:t xml:space="preserve"> 24/7</w:t>
      </w:r>
      <w:r w:rsidR="00425477">
        <w:rPr>
          <w:rFonts w:ascii="Verdana" w:eastAsia="Times New Roman" w:hAnsi="Verdana" w:cs="Calibri"/>
          <w:lang w:eastAsia="en-GB"/>
        </w:rPr>
        <w:t>.</w:t>
      </w:r>
    </w:p>
    <w:p w14:paraId="298932B1" w14:textId="627CC307" w:rsidR="004256E6" w:rsidRPr="005D0D5C" w:rsidRDefault="004256E6" w:rsidP="004256E6">
      <w:pPr>
        <w:pStyle w:val="ListParagraph"/>
        <w:numPr>
          <w:ilvl w:val="0"/>
          <w:numId w:val="39"/>
        </w:numPr>
        <w:jc w:val="left"/>
        <w:rPr>
          <w:rFonts w:ascii="Verdana" w:hAnsi="Verdana"/>
        </w:rPr>
      </w:pPr>
      <w:r w:rsidRPr="005D0D5C">
        <w:rPr>
          <w:rFonts w:ascii="Verdana" w:hAnsi="Verdana"/>
        </w:rPr>
        <w:t xml:space="preserve">In conjunction with the </w:t>
      </w:r>
      <w:r w:rsidR="00995B1A">
        <w:rPr>
          <w:rFonts w:ascii="Verdana" w:hAnsi="Verdana"/>
        </w:rPr>
        <w:t>Factoring team</w:t>
      </w:r>
      <w:r w:rsidRPr="005D0D5C">
        <w:rPr>
          <w:rFonts w:ascii="Verdana" w:hAnsi="Verdana"/>
        </w:rPr>
        <w:t xml:space="preserve">, provide </w:t>
      </w:r>
      <w:r w:rsidR="00FF28C0">
        <w:rPr>
          <w:rFonts w:ascii="Verdana" w:hAnsi="Verdana"/>
        </w:rPr>
        <w:t>common</w:t>
      </w:r>
      <w:r w:rsidRPr="005D0D5C">
        <w:rPr>
          <w:rFonts w:ascii="Verdana" w:hAnsi="Verdana"/>
        </w:rPr>
        <w:t xml:space="preserve"> repairs and maintenance service</w:t>
      </w:r>
      <w:r w:rsidR="00FF28C0">
        <w:rPr>
          <w:rFonts w:ascii="Verdana" w:hAnsi="Verdana"/>
        </w:rPr>
        <w:t>s</w:t>
      </w:r>
      <w:r w:rsidRPr="005D0D5C">
        <w:rPr>
          <w:rFonts w:ascii="Verdana" w:hAnsi="Verdana"/>
        </w:rPr>
        <w:t xml:space="preserve"> for factor</w:t>
      </w:r>
      <w:r w:rsidR="00056784" w:rsidRPr="005D0D5C">
        <w:rPr>
          <w:rFonts w:ascii="Verdana" w:hAnsi="Verdana"/>
        </w:rPr>
        <w:t>ed</w:t>
      </w:r>
      <w:r w:rsidRPr="005D0D5C">
        <w:rPr>
          <w:rFonts w:ascii="Verdana" w:hAnsi="Verdana"/>
        </w:rPr>
        <w:t xml:space="preserve"> owners </w:t>
      </w:r>
      <w:r w:rsidR="00056784" w:rsidRPr="005D0D5C">
        <w:rPr>
          <w:rFonts w:ascii="Verdana" w:hAnsi="Verdana"/>
        </w:rPr>
        <w:t xml:space="preserve">delivered </w:t>
      </w:r>
      <w:r w:rsidRPr="005D0D5C">
        <w:rPr>
          <w:rFonts w:ascii="Verdana" w:hAnsi="Verdana"/>
        </w:rPr>
        <w:t>through the Association’s subsidiary company, Milnbank Property Services.</w:t>
      </w:r>
    </w:p>
    <w:p w14:paraId="1FC39945" w14:textId="77777777" w:rsidR="009C3BF0" w:rsidRPr="005D0D5C" w:rsidRDefault="009C3BF0" w:rsidP="000A0B09">
      <w:pPr>
        <w:ind w:left="1069" w:firstLine="0"/>
        <w:jc w:val="left"/>
        <w:rPr>
          <w:rFonts w:ascii="Verdana" w:eastAsia="Times New Roman" w:hAnsi="Verdana" w:cs="Calibri"/>
          <w:color w:val="000000"/>
          <w:lang w:eastAsia="en-GB"/>
        </w:rPr>
      </w:pPr>
    </w:p>
    <w:p w14:paraId="0562CB0E" w14:textId="77777777" w:rsidR="00051FFC" w:rsidRPr="00051FFC" w:rsidRDefault="00051FFC" w:rsidP="004256E6">
      <w:pPr>
        <w:ind w:left="0" w:firstLine="0"/>
        <w:jc w:val="left"/>
        <w:rPr>
          <w:rFonts w:ascii="Verdana" w:hAnsi="Verdana"/>
        </w:rPr>
      </w:pPr>
    </w:p>
    <w:p w14:paraId="32E8DB99" w14:textId="13FDC522" w:rsidR="00505F69" w:rsidRDefault="009464EA" w:rsidP="009464EA">
      <w:pPr>
        <w:ind w:left="0" w:firstLine="0"/>
        <w:jc w:val="left"/>
        <w:rPr>
          <w:rFonts w:ascii="Verdana" w:hAnsi="Verdana"/>
          <w:b/>
          <w:u w:val="single"/>
        </w:rPr>
      </w:pPr>
      <w:r w:rsidRPr="009464EA">
        <w:rPr>
          <w:rFonts w:ascii="Verdana" w:hAnsi="Verdana"/>
          <w:bCs/>
        </w:rPr>
        <w:t>f)</w:t>
      </w:r>
      <w:r w:rsidRPr="009464EA">
        <w:rPr>
          <w:rFonts w:ascii="Verdana" w:hAnsi="Verdana"/>
          <w:bCs/>
        </w:rPr>
        <w:tab/>
      </w:r>
      <w:r w:rsidR="006F0FB6">
        <w:rPr>
          <w:rFonts w:ascii="Verdana" w:hAnsi="Verdana"/>
          <w:b/>
          <w:u w:val="single"/>
        </w:rPr>
        <w:t>Strategy</w:t>
      </w:r>
      <w:r w:rsidR="00505F69" w:rsidRPr="00505F69">
        <w:rPr>
          <w:rFonts w:ascii="Verdana" w:hAnsi="Verdana"/>
          <w:b/>
          <w:u w:val="single"/>
        </w:rPr>
        <w:t xml:space="preserve"> </w:t>
      </w:r>
      <w:r w:rsidR="00051FFC">
        <w:rPr>
          <w:rFonts w:ascii="Verdana" w:hAnsi="Verdana"/>
          <w:b/>
          <w:u w:val="single"/>
        </w:rPr>
        <w:t>&amp; P</w:t>
      </w:r>
      <w:r w:rsidR="006F0FB6">
        <w:rPr>
          <w:rFonts w:ascii="Verdana" w:hAnsi="Verdana"/>
          <w:b/>
          <w:u w:val="single"/>
        </w:rPr>
        <w:t>erformance</w:t>
      </w:r>
    </w:p>
    <w:p w14:paraId="34CE0A41" w14:textId="77777777" w:rsidR="0000796D" w:rsidRDefault="0000796D" w:rsidP="00505F69">
      <w:pPr>
        <w:ind w:firstLine="0"/>
        <w:jc w:val="left"/>
        <w:rPr>
          <w:rFonts w:ascii="Verdana" w:hAnsi="Verdana"/>
          <w:b/>
          <w:u w:val="single"/>
        </w:rPr>
      </w:pPr>
    </w:p>
    <w:p w14:paraId="648D712E" w14:textId="079B9B18" w:rsidR="00854630" w:rsidRPr="00434BCB" w:rsidRDefault="00056784" w:rsidP="00434BCB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>
        <w:rPr>
          <w:rFonts w:ascii="Verdana" w:hAnsi="Verdana"/>
        </w:rPr>
        <w:t>Contribute to</w:t>
      </w:r>
      <w:r w:rsidR="00490B93">
        <w:rPr>
          <w:rFonts w:ascii="Verdana" w:hAnsi="Verdana"/>
        </w:rPr>
        <w:t xml:space="preserve"> the strategic </w:t>
      </w:r>
      <w:r w:rsidR="002B777E">
        <w:rPr>
          <w:rFonts w:ascii="Verdana" w:hAnsi="Verdana"/>
        </w:rPr>
        <w:t xml:space="preserve">business </w:t>
      </w:r>
      <w:r w:rsidR="00490B93">
        <w:rPr>
          <w:rFonts w:ascii="Verdana" w:hAnsi="Verdana"/>
        </w:rPr>
        <w:t>planning process</w:t>
      </w:r>
      <w:r w:rsidR="00A43ED8">
        <w:rPr>
          <w:rFonts w:ascii="Verdana" w:hAnsi="Verdana"/>
        </w:rPr>
        <w:t xml:space="preserve"> in respect of </w:t>
      </w:r>
      <w:r w:rsidR="004A606F">
        <w:rPr>
          <w:rFonts w:ascii="Verdana" w:hAnsi="Verdana"/>
        </w:rPr>
        <w:t>m</w:t>
      </w:r>
      <w:r w:rsidR="007B5E1B">
        <w:rPr>
          <w:rFonts w:ascii="Verdana" w:hAnsi="Verdana"/>
        </w:rPr>
        <w:t>aintenance service</w:t>
      </w:r>
      <w:r w:rsidR="00F72930">
        <w:rPr>
          <w:rFonts w:ascii="Verdana" w:hAnsi="Verdana"/>
        </w:rPr>
        <w:t>s</w:t>
      </w:r>
      <w:r w:rsidR="00992F16">
        <w:rPr>
          <w:rFonts w:ascii="Verdana" w:hAnsi="Verdana"/>
        </w:rPr>
        <w:t xml:space="preserve"> and the delivery of the </w:t>
      </w:r>
      <w:r w:rsidR="00714CE5">
        <w:rPr>
          <w:rFonts w:ascii="Verdana" w:hAnsi="Verdana"/>
        </w:rPr>
        <w:t>Asset Management Workplan</w:t>
      </w:r>
      <w:r w:rsidR="00490B93">
        <w:rPr>
          <w:rFonts w:ascii="Verdana" w:hAnsi="Verdana"/>
        </w:rPr>
        <w:t>.</w:t>
      </w:r>
    </w:p>
    <w:p w14:paraId="212A51C4" w14:textId="4B21A395" w:rsidR="00490B93" w:rsidRDefault="00056784" w:rsidP="0000796D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1F5A5106">
        <w:rPr>
          <w:rFonts w:ascii="Verdana" w:hAnsi="Verdana"/>
        </w:rPr>
        <w:t>C</w:t>
      </w:r>
      <w:r w:rsidR="00490B93" w:rsidRPr="1F5A5106">
        <w:rPr>
          <w:rFonts w:ascii="Verdana" w:hAnsi="Verdana"/>
        </w:rPr>
        <w:t xml:space="preserve">ontribute to the annual budget process for </w:t>
      </w:r>
      <w:r w:rsidR="009452E4">
        <w:rPr>
          <w:rFonts w:ascii="Verdana" w:hAnsi="Verdana"/>
        </w:rPr>
        <w:t>A</w:t>
      </w:r>
      <w:r w:rsidR="00490B93" w:rsidRPr="1F5A5106">
        <w:rPr>
          <w:rFonts w:ascii="Verdana" w:hAnsi="Verdana"/>
        </w:rPr>
        <w:t>sset management</w:t>
      </w:r>
      <w:r w:rsidR="0DEA99AA" w:rsidRPr="1F5A5106">
        <w:rPr>
          <w:rFonts w:ascii="Verdana" w:hAnsi="Verdana"/>
        </w:rPr>
        <w:t xml:space="preserve"> and </w:t>
      </w:r>
      <w:r w:rsidR="02828E96" w:rsidRPr="1F5A5106">
        <w:rPr>
          <w:rFonts w:ascii="Verdana" w:hAnsi="Verdana"/>
        </w:rPr>
        <w:t xml:space="preserve">assist in </w:t>
      </w:r>
      <w:r w:rsidR="004E6B70" w:rsidRPr="004E6B70">
        <w:rPr>
          <w:rFonts w:ascii="Verdana" w:hAnsi="Verdana"/>
        </w:rPr>
        <w:t>effective budget management</w:t>
      </w:r>
      <w:r w:rsidR="02828E96" w:rsidRPr="1F5A5106">
        <w:rPr>
          <w:rFonts w:ascii="Verdana" w:hAnsi="Verdana"/>
        </w:rPr>
        <w:t>.</w:t>
      </w:r>
      <w:r w:rsidR="00490B93" w:rsidRPr="1F5A5106">
        <w:rPr>
          <w:rFonts w:ascii="Verdana" w:hAnsi="Verdana"/>
        </w:rPr>
        <w:t xml:space="preserve"> </w:t>
      </w:r>
    </w:p>
    <w:p w14:paraId="51A98915" w14:textId="177F37EB" w:rsidR="00F62FEC" w:rsidRPr="00F62FEC" w:rsidRDefault="1E050CA3" w:rsidP="0000796D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004E6B70">
        <w:rPr>
          <w:rFonts w:ascii="Verdana" w:hAnsi="Verdana"/>
        </w:rPr>
        <w:t>U</w:t>
      </w:r>
      <w:r w:rsidR="00F62FEC" w:rsidRPr="004E6B70">
        <w:rPr>
          <w:rFonts w:ascii="Verdana" w:hAnsi="Verdana"/>
        </w:rPr>
        <w:t>ndertak</w:t>
      </w:r>
      <w:r w:rsidR="00056784" w:rsidRPr="004E6B70">
        <w:rPr>
          <w:rFonts w:ascii="Verdana" w:hAnsi="Verdana"/>
        </w:rPr>
        <w:t>e</w:t>
      </w:r>
      <w:r w:rsidR="00F62FEC" w:rsidRPr="004E6B70">
        <w:rPr>
          <w:rFonts w:ascii="Verdana" w:hAnsi="Verdana"/>
        </w:rPr>
        <w:t xml:space="preserve"> performance</w:t>
      </w:r>
      <w:r w:rsidR="00F62FEC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reviews, </w:t>
      </w:r>
      <w:r w:rsidR="424DAFB1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and </w:t>
      </w:r>
      <w:r w:rsidR="00056784" w:rsidRPr="1F5A5106">
        <w:rPr>
          <w:rFonts w:ascii="Verdana" w:eastAsia="Times New Roman" w:hAnsi="Verdana" w:cs="Calibri"/>
          <w:color w:val="000000" w:themeColor="text1"/>
          <w:lang w:eastAsia="en-GB"/>
        </w:rPr>
        <w:t>develop</w:t>
      </w:r>
      <w:r w:rsidR="001B1E2A" w:rsidRPr="00130001">
        <w:rPr>
          <w:rFonts w:ascii="Verdana" w:hAnsi="Verdana"/>
        </w:rPr>
        <w:t>,</w:t>
      </w:r>
      <w:r w:rsidR="00056784" w:rsidRPr="00130001">
        <w:rPr>
          <w:rFonts w:ascii="Verdana" w:hAnsi="Verdana"/>
        </w:rPr>
        <w:t xml:space="preserve"> </w:t>
      </w:r>
      <w:r w:rsidR="001B1E2A" w:rsidRPr="00130001">
        <w:rPr>
          <w:rFonts w:ascii="Verdana" w:hAnsi="Verdana"/>
        </w:rPr>
        <w:t xml:space="preserve">analyse and review targets and Key Performance Indicators across the maintenance service </w:t>
      </w:r>
      <w:r w:rsidR="00E82446" w:rsidRPr="00130001">
        <w:rPr>
          <w:rFonts w:ascii="Verdana" w:hAnsi="Verdana"/>
        </w:rPr>
        <w:t>to</w:t>
      </w:r>
      <w:r w:rsidR="00E82446">
        <w:rPr>
          <w:rFonts w:ascii="Verdana" w:eastAsia="Times New Roman" w:hAnsi="Verdana" w:cs="Calibri"/>
          <w:color w:val="000000" w:themeColor="text1"/>
          <w:lang w:eastAsia="en-GB"/>
        </w:rPr>
        <w:t xml:space="preserve"> continuously</w:t>
      </w:r>
      <w:r w:rsidR="00F62FEC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improv</w:t>
      </w:r>
      <w:r w:rsidR="00E82446">
        <w:rPr>
          <w:rFonts w:ascii="Verdana" w:eastAsia="Times New Roman" w:hAnsi="Verdana" w:cs="Calibri"/>
          <w:color w:val="000000" w:themeColor="text1"/>
          <w:lang w:eastAsia="en-GB"/>
        </w:rPr>
        <w:t>e our</w:t>
      </w:r>
      <w:r w:rsidR="73801A88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service</w:t>
      </w:r>
      <w:r w:rsidR="00955B15">
        <w:rPr>
          <w:rFonts w:ascii="Verdana" w:eastAsia="Times New Roman" w:hAnsi="Verdana" w:cs="Calibri"/>
          <w:color w:val="000000" w:themeColor="text1"/>
          <w:lang w:eastAsia="en-GB"/>
        </w:rPr>
        <w:t xml:space="preserve"> standard</w:t>
      </w:r>
      <w:r w:rsidR="73801A88" w:rsidRPr="1F5A5106">
        <w:rPr>
          <w:rFonts w:ascii="Verdana" w:eastAsia="Times New Roman" w:hAnsi="Verdana" w:cs="Calibri"/>
          <w:color w:val="000000" w:themeColor="text1"/>
          <w:lang w:eastAsia="en-GB"/>
        </w:rPr>
        <w:t>s</w:t>
      </w:r>
      <w:r w:rsidR="00F62FEC" w:rsidRPr="1F5A5106">
        <w:rPr>
          <w:rFonts w:ascii="Verdana" w:eastAsia="Times New Roman" w:hAnsi="Verdana" w:cs="Calibri"/>
          <w:color w:val="000000" w:themeColor="text1"/>
          <w:lang w:eastAsia="en-GB"/>
        </w:rPr>
        <w:t>.</w:t>
      </w:r>
    </w:p>
    <w:p w14:paraId="578F7156" w14:textId="63F6C615" w:rsidR="00F62FEC" w:rsidRPr="00985DCA" w:rsidRDefault="06BAE79E" w:rsidP="0000796D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1F5A5106">
        <w:rPr>
          <w:rFonts w:ascii="Verdana" w:eastAsia="Times New Roman" w:hAnsi="Verdana" w:cs="Calibri"/>
          <w:color w:val="000000" w:themeColor="text1"/>
          <w:lang w:eastAsia="en-GB"/>
        </w:rPr>
        <w:lastRenderedPageBreak/>
        <w:t>Assist</w:t>
      </w:r>
      <w:r w:rsidR="00F62FEC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the Annual Return</w:t>
      </w:r>
      <w:r w:rsidR="005D0D5C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on the</w:t>
      </w:r>
      <w:r w:rsidR="00F62FEC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Charter</w:t>
      </w:r>
      <w:r w:rsidR="005D0D5C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</w:t>
      </w:r>
      <w:r w:rsidR="304595F9" w:rsidRPr="1F5A5106">
        <w:rPr>
          <w:rFonts w:ascii="Verdana" w:eastAsia="Times New Roman" w:hAnsi="Verdana" w:cs="Calibri"/>
          <w:color w:val="000000" w:themeColor="text1"/>
          <w:lang w:eastAsia="en-GB"/>
        </w:rPr>
        <w:t>and c</w:t>
      </w:r>
      <w:r w:rsidR="00F62FEC" w:rsidRPr="1F5A5106">
        <w:rPr>
          <w:rFonts w:ascii="Verdana" w:eastAsia="Times New Roman" w:hAnsi="Verdana" w:cs="Calibri"/>
          <w:color w:val="000000" w:themeColor="text1"/>
          <w:lang w:eastAsia="en-GB"/>
        </w:rPr>
        <w:t>ollate accurate data on MHA</w:t>
      </w:r>
      <w:r w:rsidR="00056784" w:rsidRPr="1F5A5106">
        <w:rPr>
          <w:rFonts w:ascii="Verdana" w:eastAsia="Times New Roman" w:hAnsi="Verdana" w:cs="Calibri"/>
          <w:color w:val="000000" w:themeColor="text1"/>
          <w:lang w:eastAsia="en-GB"/>
        </w:rPr>
        <w:t>’s stock and ensure</w:t>
      </w:r>
      <w:r w:rsidR="00F62FEC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that accurate information is </w:t>
      </w:r>
      <w:r w:rsidR="00056784" w:rsidRPr="1F5A5106">
        <w:rPr>
          <w:rFonts w:ascii="Verdana" w:eastAsia="Times New Roman" w:hAnsi="Verdana" w:cs="Calibri"/>
          <w:color w:val="000000" w:themeColor="text1"/>
          <w:lang w:eastAsia="en-GB"/>
        </w:rPr>
        <w:t>provided</w:t>
      </w:r>
      <w:r w:rsidR="005D0D5C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in </w:t>
      </w:r>
      <w:r w:rsidR="00F62FEC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regulatory </w:t>
      </w:r>
      <w:r w:rsidR="005D0D5C" w:rsidRPr="1F5A5106">
        <w:rPr>
          <w:rFonts w:ascii="Verdana" w:eastAsia="Times New Roman" w:hAnsi="Verdana" w:cs="Calibri"/>
          <w:color w:val="000000" w:themeColor="text1"/>
          <w:lang w:eastAsia="en-GB"/>
        </w:rPr>
        <w:t>submissions</w:t>
      </w:r>
      <w:r w:rsidR="00F62FEC" w:rsidRPr="1F5A5106">
        <w:rPr>
          <w:rFonts w:ascii="Verdana" w:eastAsia="Times New Roman" w:hAnsi="Verdana" w:cs="Calibri"/>
          <w:color w:val="000000" w:themeColor="text1"/>
          <w:lang w:eastAsia="en-GB"/>
        </w:rPr>
        <w:t>.</w:t>
      </w:r>
    </w:p>
    <w:p w14:paraId="76C6DB31" w14:textId="48BA058D" w:rsidR="00985DCA" w:rsidRDefault="00AD27EE" w:rsidP="0000796D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00AD27EE">
        <w:rPr>
          <w:rFonts w:ascii="Verdana" w:hAnsi="Verdana"/>
        </w:rPr>
        <w:t xml:space="preserve">Ensure performance management, personal development and </w:t>
      </w:r>
      <w:r w:rsidR="00CB05DD">
        <w:rPr>
          <w:rFonts w:ascii="Verdana" w:hAnsi="Verdana"/>
        </w:rPr>
        <w:t>training</w:t>
      </w:r>
      <w:r w:rsidRPr="00AD27EE">
        <w:rPr>
          <w:rFonts w:ascii="Verdana" w:hAnsi="Verdana"/>
        </w:rPr>
        <w:t xml:space="preserve"> plans are in place for all </w:t>
      </w:r>
      <w:r w:rsidR="006505ED">
        <w:rPr>
          <w:rFonts w:ascii="Verdana" w:hAnsi="Verdana"/>
        </w:rPr>
        <w:t>Asset Management</w:t>
      </w:r>
      <w:r w:rsidRPr="00AD27EE">
        <w:rPr>
          <w:rFonts w:ascii="Verdana" w:hAnsi="Verdana"/>
        </w:rPr>
        <w:t xml:space="preserve"> team members</w:t>
      </w:r>
      <w:r w:rsidR="000126DB">
        <w:rPr>
          <w:rFonts w:ascii="Verdana" w:hAnsi="Verdana"/>
        </w:rPr>
        <w:t>,</w:t>
      </w:r>
      <w:r w:rsidR="00311B6B" w:rsidRPr="00311B6B">
        <w:t xml:space="preserve"> </w:t>
      </w:r>
      <w:r w:rsidR="00311B6B" w:rsidRPr="00311B6B">
        <w:rPr>
          <w:rFonts w:ascii="Verdana" w:hAnsi="Verdana"/>
        </w:rPr>
        <w:t>ensuring clear goals and objectives are set and tracked</w:t>
      </w:r>
      <w:r w:rsidR="00311B6B">
        <w:rPr>
          <w:rFonts w:ascii="Verdana" w:hAnsi="Verdana"/>
        </w:rPr>
        <w:t>.</w:t>
      </w:r>
    </w:p>
    <w:p w14:paraId="0807330F" w14:textId="43AC6883" w:rsidR="0000796D" w:rsidRDefault="5AC6AD5B" w:rsidP="0000796D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1F5A5106">
        <w:rPr>
          <w:rFonts w:ascii="Verdana" w:hAnsi="Verdana"/>
        </w:rPr>
        <w:t>Assist the review of</w:t>
      </w:r>
      <w:r w:rsidR="005D0D5C" w:rsidRPr="1F5A5106">
        <w:rPr>
          <w:rFonts w:ascii="Verdana" w:hAnsi="Verdana"/>
        </w:rPr>
        <w:t xml:space="preserve"> Asset related Strategies,</w:t>
      </w:r>
      <w:r w:rsidR="0000796D" w:rsidRPr="1F5A5106">
        <w:rPr>
          <w:rFonts w:ascii="Verdana" w:hAnsi="Verdana"/>
        </w:rPr>
        <w:t xml:space="preserve"> policies and procedures</w:t>
      </w:r>
      <w:r w:rsidR="00490B93" w:rsidRPr="1F5A5106">
        <w:rPr>
          <w:rFonts w:ascii="Verdana" w:hAnsi="Verdana"/>
        </w:rPr>
        <w:t xml:space="preserve"> and update</w:t>
      </w:r>
      <w:r w:rsidR="005D0D5C" w:rsidRPr="1F5A5106">
        <w:rPr>
          <w:rFonts w:ascii="Verdana" w:hAnsi="Verdana"/>
        </w:rPr>
        <w:t xml:space="preserve"> as required. </w:t>
      </w:r>
    </w:p>
    <w:p w14:paraId="26F29EEE" w14:textId="1D1CF9F3" w:rsidR="00BC1F5E" w:rsidRPr="005D0D5C" w:rsidRDefault="00CD1B0C" w:rsidP="00931690">
      <w:pPr>
        <w:pStyle w:val="ListParagraph"/>
        <w:numPr>
          <w:ilvl w:val="0"/>
          <w:numId w:val="42"/>
        </w:numPr>
        <w:jc w:val="left"/>
        <w:rPr>
          <w:rFonts w:ascii="Verdana" w:eastAsia="Times New Roman" w:hAnsi="Verdana" w:cs="Calibri"/>
          <w:color w:val="000000"/>
          <w:lang w:eastAsia="en-GB"/>
        </w:rPr>
      </w:pPr>
      <w:r>
        <w:rPr>
          <w:rFonts w:ascii="Verdana" w:eastAsia="Times New Roman" w:hAnsi="Verdana" w:cs="Calibri"/>
          <w:color w:val="000000" w:themeColor="text1"/>
          <w:lang w:eastAsia="en-GB"/>
        </w:rPr>
        <w:t>Provide</w:t>
      </w:r>
      <w:r w:rsidR="007054F0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</w:t>
      </w:r>
      <w:r w:rsidR="0009740A">
        <w:rPr>
          <w:rFonts w:ascii="Verdana" w:eastAsia="Times New Roman" w:hAnsi="Verdana" w:cs="Calibri"/>
          <w:color w:val="000000" w:themeColor="text1"/>
          <w:lang w:eastAsia="en-GB"/>
        </w:rPr>
        <w:t>reports on service provision</w:t>
      </w:r>
      <w:r w:rsidR="00490B93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 &amp; performance </w:t>
      </w:r>
      <w:r w:rsidR="007054F0" w:rsidRPr="1F5A5106">
        <w:rPr>
          <w:rFonts w:ascii="Verdana" w:eastAsia="Times New Roman" w:hAnsi="Verdana" w:cs="Calibri"/>
          <w:color w:val="000000" w:themeColor="text1"/>
          <w:lang w:eastAsia="en-GB"/>
        </w:rPr>
        <w:t xml:space="preserve">for presentation to the Management </w:t>
      </w:r>
      <w:r w:rsidR="00490B93" w:rsidRPr="1F5A5106">
        <w:rPr>
          <w:rFonts w:ascii="Verdana" w:eastAsia="Times New Roman" w:hAnsi="Verdana" w:cs="Calibri"/>
          <w:color w:val="000000" w:themeColor="text1"/>
          <w:lang w:eastAsia="en-GB"/>
        </w:rPr>
        <w:t>Committee.</w:t>
      </w:r>
    </w:p>
    <w:p w14:paraId="1F72F646" w14:textId="77777777" w:rsidR="005D0D5C" w:rsidRDefault="005D0D5C" w:rsidP="00BF7F7D">
      <w:pPr>
        <w:ind w:left="0" w:firstLine="0"/>
        <w:jc w:val="left"/>
        <w:rPr>
          <w:rFonts w:ascii="Verdana" w:hAnsi="Verdana"/>
        </w:rPr>
      </w:pPr>
    </w:p>
    <w:p w14:paraId="08CE6F91" w14:textId="77777777" w:rsidR="007054F0" w:rsidRDefault="007054F0" w:rsidP="00420545">
      <w:pPr>
        <w:ind w:hanging="572"/>
        <w:jc w:val="left"/>
        <w:rPr>
          <w:rFonts w:ascii="Verdana" w:hAnsi="Verdana"/>
        </w:rPr>
      </w:pPr>
    </w:p>
    <w:p w14:paraId="4CB830D1" w14:textId="1D0163BA" w:rsidR="00BC1F5E" w:rsidRDefault="009464EA" w:rsidP="009464EA">
      <w:pPr>
        <w:ind w:left="0" w:firstLine="0"/>
        <w:jc w:val="left"/>
        <w:rPr>
          <w:rFonts w:ascii="Verdana" w:hAnsi="Verdana"/>
        </w:rPr>
      </w:pPr>
      <w:r w:rsidRPr="00C95351">
        <w:rPr>
          <w:rFonts w:ascii="Verdana" w:hAnsi="Verdana"/>
          <w:bCs/>
        </w:rPr>
        <w:t>g)</w:t>
      </w:r>
      <w:r w:rsidRPr="00C95351">
        <w:rPr>
          <w:rFonts w:ascii="Verdana" w:hAnsi="Verdana"/>
          <w:bCs/>
        </w:rPr>
        <w:tab/>
      </w:r>
      <w:r w:rsidR="00EF05CF">
        <w:rPr>
          <w:rFonts w:ascii="Verdana" w:hAnsi="Verdana"/>
          <w:b/>
          <w:u w:val="single"/>
        </w:rPr>
        <w:t>General</w:t>
      </w:r>
      <w:r w:rsidR="00C95351">
        <w:rPr>
          <w:rFonts w:ascii="Verdana" w:hAnsi="Verdana"/>
          <w:b/>
          <w:u w:val="single"/>
        </w:rPr>
        <w:t xml:space="preserve"> Requirements</w:t>
      </w:r>
    </w:p>
    <w:p w14:paraId="61CDCEAD" w14:textId="77777777" w:rsidR="00EF05CF" w:rsidRPr="007C0ADE" w:rsidRDefault="00EF05CF" w:rsidP="00EF05CF">
      <w:pPr>
        <w:rPr>
          <w:rFonts w:ascii="Verdana" w:hAnsi="Verdana"/>
        </w:rPr>
      </w:pPr>
    </w:p>
    <w:p w14:paraId="6BB9E253" w14:textId="3E4D3C3A" w:rsidR="00EF05CF" w:rsidRPr="00665673" w:rsidRDefault="00EF05CF" w:rsidP="00665673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007C0ADE">
        <w:rPr>
          <w:rFonts w:ascii="Verdana" w:hAnsi="Verdana"/>
        </w:rPr>
        <w:t xml:space="preserve">The </w:t>
      </w:r>
      <w:r w:rsidR="000F2F3C">
        <w:rPr>
          <w:rFonts w:ascii="Verdana" w:hAnsi="Verdana"/>
        </w:rPr>
        <w:t>Maintenance Co-ordinato</w:t>
      </w:r>
      <w:r w:rsidRPr="007C0ADE">
        <w:rPr>
          <w:rFonts w:ascii="Verdana" w:hAnsi="Verdana"/>
        </w:rPr>
        <w:t>r is charged with ensuring that duties are undertaken in a friendly, courteous</w:t>
      </w:r>
      <w:r>
        <w:rPr>
          <w:rFonts w:ascii="Verdana" w:hAnsi="Verdana"/>
        </w:rPr>
        <w:t>,</w:t>
      </w:r>
      <w:r w:rsidRPr="007C0ADE">
        <w:rPr>
          <w:rFonts w:ascii="Verdana" w:hAnsi="Verdana"/>
        </w:rPr>
        <w:t xml:space="preserve"> and diligent manner which positively enhances the public image of the Association in accordance </w:t>
      </w:r>
      <w:r>
        <w:rPr>
          <w:rFonts w:ascii="Verdana" w:hAnsi="Verdana"/>
        </w:rPr>
        <w:t>with the Customer Care Strategy.</w:t>
      </w:r>
    </w:p>
    <w:p w14:paraId="3CBC7AA1" w14:textId="39B6CFC7" w:rsidR="007257C9" w:rsidRPr="007257C9" w:rsidRDefault="00662BB9" w:rsidP="007257C9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007257C9">
        <w:rPr>
          <w:rFonts w:ascii="Verdana" w:hAnsi="Verdana"/>
        </w:rPr>
        <w:t xml:space="preserve">Provide positive and effective leadership of the </w:t>
      </w:r>
      <w:r w:rsidR="001B7CF0">
        <w:rPr>
          <w:rFonts w:ascii="Verdana" w:hAnsi="Verdana"/>
        </w:rPr>
        <w:t>Asset Management</w:t>
      </w:r>
      <w:r w:rsidRPr="007257C9">
        <w:rPr>
          <w:rFonts w:ascii="Verdana" w:hAnsi="Verdana"/>
        </w:rPr>
        <w:t xml:space="preserve"> team </w:t>
      </w:r>
      <w:proofErr w:type="gramStart"/>
      <w:r w:rsidRPr="007257C9">
        <w:rPr>
          <w:rFonts w:ascii="Verdana" w:hAnsi="Verdana"/>
        </w:rPr>
        <w:t>on a daily basis</w:t>
      </w:r>
      <w:proofErr w:type="gramEnd"/>
      <w:r w:rsidR="00FE42EF">
        <w:rPr>
          <w:rFonts w:ascii="Verdana" w:hAnsi="Verdana"/>
        </w:rPr>
        <w:t>.</w:t>
      </w:r>
      <w:r w:rsidRPr="007257C9">
        <w:rPr>
          <w:rFonts w:ascii="Verdana" w:hAnsi="Verdana"/>
        </w:rPr>
        <w:t xml:space="preserve"> </w:t>
      </w:r>
    </w:p>
    <w:p w14:paraId="4349A019" w14:textId="0429E0E3" w:rsidR="00FE42EF" w:rsidRPr="00FE42EF" w:rsidRDefault="00FE42EF" w:rsidP="00FE42EF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00FE42EF">
        <w:rPr>
          <w:rFonts w:ascii="Verdana" w:hAnsi="Verdana"/>
        </w:rPr>
        <w:t xml:space="preserve">Ensure that the highest standards relating to health and safety are adhered to and that </w:t>
      </w:r>
      <w:r w:rsidR="00D87240">
        <w:rPr>
          <w:rFonts w:ascii="Verdana" w:hAnsi="Verdana"/>
        </w:rPr>
        <w:t>Asset Management</w:t>
      </w:r>
      <w:r w:rsidR="00607AFD">
        <w:rPr>
          <w:rFonts w:ascii="Verdana" w:hAnsi="Verdana"/>
        </w:rPr>
        <w:t xml:space="preserve"> </w:t>
      </w:r>
      <w:r w:rsidRPr="00FE42EF">
        <w:rPr>
          <w:rFonts w:ascii="Verdana" w:hAnsi="Verdana"/>
        </w:rPr>
        <w:t>staff</w:t>
      </w:r>
      <w:r w:rsidR="00A92CDC">
        <w:rPr>
          <w:rFonts w:ascii="Verdana" w:hAnsi="Verdana"/>
        </w:rPr>
        <w:t>, consultants</w:t>
      </w:r>
      <w:r w:rsidR="00607AFD">
        <w:rPr>
          <w:rFonts w:ascii="Verdana" w:hAnsi="Verdana"/>
        </w:rPr>
        <w:t xml:space="preserve"> </w:t>
      </w:r>
      <w:r>
        <w:rPr>
          <w:rFonts w:ascii="Verdana" w:hAnsi="Verdana"/>
        </w:rPr>
        <w:t>and contractors</w:t>
      </w:r>
      <w:r w:rsidR="004907BC">
        <w:rPr>
          <w:rFonts w:ascii="Verdana" w:hAnsi="Verdana"/>
        </w:rPr>
        <w:t xml:space="preserve"> appointed by MHA </w:t>
      </w:r>
      <w:r w:rsidRPr="00FE42EF">
        <w:rPr>
          <w:rFonts w:ascii="Verdana" w:hAnsi="Verdana"/>
        </w:rPr>
        <w:t xml:space="preserve">are complying with their </w:t>
      </w:r>
      <w:r w:rsidR="00B46549">
        <w:rPr>
          <w:rFonts w:ascii="Verdana" w:hAnsi="Verdana"/>
        </w:rPr>
        <w:t xml:space="preserve">H&amp;S </w:t>
      </w:r>
      <w:r w:rsidRPr="00FE42EF">
        <w:rPr>
          <w:rFonts w:ascii="Verdana" w:hAnsi="Verdana"/>
        </w:rPr>
        <w:t>responsibilities</w:t>
      </w:r>
      <w:r w:rsidR="00607AFD">
        <w:rPr>
          <w:rFonts w:ascii="Verdana" w:hAnsi="Verdana"/>
        </w:rPr>
        <w:t>.</w:t>
      </w:r>
      <w:r w:rsidRPr="00FE42EF">
        <w:rPr>
          <w:rFonts w:ascii="Verdana" w:hAnsi="Verdana"/>
        </w:rPr>
        <w:t xml:space="preserve"> </w:t>
      </w:r>
    </w:p>
    <w:p w14:paraId="07547A01" w14:textId="64598750" w:rsidR="00511382" w:rsidRDefault="00D04669" w:rsidP="00813BCF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00B46549">
        <w:rPr>
          <w:rFonts w:ascii="Verdana" w:hAnsi="Verdana"/>
        </w:rPr>
        <w:t xml:space="preserve">Ensure that contractors maintain the highest standard of customer care and awareness whilst carrying out works in and around our </w:t>
      </w:r>
      <w:proofErr w:type="gramStart"/>
      <w:r w:rsidRPr="00B46549">
        <w:rPr>
          <w:rFonts w:ascii="Verdana" w:hAnsi="Verdana"/>
        </w:rPr>
        <w:t>tenants</w:t>
      </w:r>
      <w:proofErr w:type="gramEnd"/>
      <w:r w:rsidRPr="00B46549">
        <w:rPr>
          <w:rFonts w:ascii="Verdana" w:hAnsi="Verdana"/>
        </w:rPr>
        <w:t xml:space="preserve"> home</w:t>
      </w:r>
      <w:r>
        <w:rPr>
          <w:rFonts w:ascii="Verdana" w:hAnsi="Verdana"/>
        </w:rPr>
        <w:t>s</w:t>
      </w:r>
      <w:r w:rsidRPr="00B46549">
        <w:rPr>
          <w:rFonts w:ascii="Verdana" w:hAnsi="Verdana"/>
        </w:rPr>
        <w:t>.</w:t>
      </w:r>
    </w:p>
    <w:p w14:paraId="09585F01" w14:textId="4C9018B0" w:rsidR="00767617" w:rsidRPr="00813BCF" w:rsidRDefault="00767617" w:rsidP="00813BCF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 w:rsidRPr="00767617">
        <w:rPr>
          <w:rFonts w:ascii="Verdana" w:hAnsi="Verdana"/>
        </w:rPr>
        <w:t xml:space="preserve">Be fully conversant with the Association’s computerised systems and </w:t>
      </w:r>
      <w:r w:rsidR="00FA53DB">
        <w:rPr>
          <w:rFonts w:ascii="Verdana" w:hAnsi="Verdana"/>
        </w:rPr>
        <w:t>take responsibility to en</w:t>
      </w:r>
      <w:r w:rsidRPr="00767617">
        <w:rPr>
          <w:rFonts w:ascii="Verdana" w:hAnsi="Verdana"/>
        </w:rPr>
        <w:t>s</w:t>
      </w:r>
      <w:r w:rsidR="00FA53DB">
        <w:rPr>
          <w:rFonts w:ascii="Verdana" w:hAnsi="Verdana"/>
        </w:rPr>
        <w:t>ur</w:t>
      </w:r>
      <w:r w:rsidRPr="00767617">
        <w:rPr>
          <w:rFonts w:ascii="Verdana" w:hAnsi="Verdana"/>
        </w:rPr>
        <w:t xml:space="preserve">e </w:t>
      </w:r>
      <w:r w:rsidR="00374856">
        <w:rPr>
          <w:rFonts w:ascii="Verdana" w:hAnsi="Verdana"/>
        </w:rPr>
        <w:t>I</w:t>
      </w:r>
      <w:r w:rsidR="004249FB">
        <w:rPr>
          <w:rFonts w:ascii="Verdana" w:hAnsi="Verdana"/>
        </w:rPr>
        <w:t>T resources a</w:t>
      </w:r>
      <w:r w:rsidR="00803971">
        <w:rPr>
          <w:rFonts w:ascii="Verdana" w:hAnsi="Verdana"/>
        </w:rPr>
        <w:t xml:space="preserve">nd software </w:t>
      </w:r>
      <w:r w:rsidR="000E2558">
        <w:rPr>
          <w:rFonts w:ascii="Verdana" w:hAnsi="Verdana"/>
        </w:rPr>
        <w:t>are fully ut</w:t>
      </w:r>
      <w:r w:rsidR="004249FB">
        <w:rPr>
          <w:rFonts w:ascii="Verdana" w:hAnsi="Verdana"/>
        </w:rPr>
        <w:t>i</w:t>
      </w:r>
      <w:r w:rsidR="000E2558">
        <w:rPr>
          <w:rFonts w:ascii="Verdana" w:hAnsi="Verdana"/>
        </w:rPr>
        <w:t>lised</w:t>
      </w:r>
      <w:r w:rsidRPr="00767617">
        <w:rPr>
          <w:rFonts w:ascii="Verdana" w:hAnsi="Verdana"/>
        </w:rPr>
        <w:t xml:space="preserve"> to </w:t>
      </w:r>
      <w:r w:rsidR="004C5225">
        <w:rPr>
          <w:rFonts w:ascii="Verdana" w:hAnsi="Verdana"/>
        </w:rPr>
        <w:t>o</w:t>
      </w:r>
      <w:r w:rsidRPr="00767617">
        <w:rPr>
          <w:rFonts w:ascii="Verdana" w:hAnsi="Verdana"/>
        </w:rPr>
        <w:t>p</w:t>
      </w:r>
      <w:r w:rsidR="004C5225">
        <w:rPr>
          <w:rFonts w:ascii="Verdana" w:hAnsi="Verdana"/>
        </w:rPr>
        <w:t>timis</w:t>
      </w:r>
      <w:r w:rsidRPr="00767617">
        <w:rPr>
          <w:rFonts w:ascii="Verdana" w:hAnsi="Verdana"/>
        </w:rPr>
        <w:t xml:space="preserve">e </w:t>
      </w:r>
      <w:r w:rsidR="00111CEB">
        <w:rPr>
          <w:rFonts w:ascii="Verdana" w:hAnsi="Verdana"/>
        </w:rPr>
        <w:t>the</w:t>
      </w:r>
      <w:r w:rsidRPr="00767617">
        <w:rPr>
          <w:rFonts w:ascii="Verdana" w:hAnsi="Verdana"/>
        </w:rPr>
        <w:t xml:space="preserve"> eff</w:t>
      </w:r>
      <w:r w:rsidR="00111CEB">
        <w:rPr>
          <w:rFonts w:ascii="Verdana" w:hAnsi="Verdana"/>
        </w:rPr>
        <w:t>iciency of our</w:t>
      </w:r>
      <w:r w:rsidRPr="00767617">
        <w:rPr>
          <w:rFonts w:ascii="Verdana" w:hAnsi="Verdana"/>
        </w:rPr>
        <w:t xml:space="preserve"> maintenance service</w:t>
      </w:r>
      <w:r w:rsidR="00111CEB">
        <w:rPr>
          <w:rFonts w:ascii="Verdana" w:hAnsi="Verdana"/>
        </w:rPr>
        <w:t>s.</w:t>
      </w:r>
    </w:p>
    <w:p w14:paraId="556EC678" w14:textId="77777777" w:rsidR="00511382" w:rsidRPr="00221667" w:rsidRDefault="00511382" w:rsidP="007257C9">
      <w:pPr>
        <w:pStyle w:val="ListParagraph"/>
        <w:numPr>
          <w:ilvl w:val="0"/>
          <w:numId w:val="42"/>
        </w:numPr>
        <w:jc w:val="left"/>
        <w:rPr>
          <w:rFonts w:ascii="Verdana" w:hAnsi="Verdana"/>
        </w:rPr>
      </w:pPr>
      <w:r>
        <w:rPr>
          <w:rFonts w:ascii="Verdana" w:hAnsi="Verdana"/>
        </w:rPr>
        <w:t>Carry out any other duties as deemed required.</w:t>
      </w:r>
    </w:p>
    <w:p w14:paraId="5043CB0F" w14:textId="77777777" w:rsidR="00EF05CF" w:rsidRPr="007C0ADE" w:rsidRDefault="00EF05CF" w:rsidP="00EF05CF">
      <w:pPr>
        <w:pStyle w:val="BodyTextIndent3"/>
        <w:ind w:left="0"/>
        <w:rPr>
          <w:rFonts w:ascii="Verdana" w:hAnsi="Verdana"/>
          <w:sz w:val="22"/>
          <w:szCs w:val="22"/>
        </w:rPr>
      </w:pPr>
    </w:p>
    <w:p w14:paraId="74607B9A" w14:textId="59D284F8" w:rsidR="00EF05CF" w:rsidRPr="007C0ADE" w:rsidRDefault="00C95351" w:rsidP="00C95351">
      <w:pPr>
        <w:ind w:left="0" w:firstLine="0"/>
        <w:rPr>
          <w:rFonts w:ascii="Verdana" w:hAnsi="Verdana"/>
        </w:rPr>
      </w:pPr>
      <w:r w:rsidRPr="007601FB">
        <w:rPr>
          <w:rFonts w:ascii="Verdana" w:hAnsi="Verdana"/>
          <w:bCs/>
        </w:rPr>
        <w:t>h)</w:t>
      </w:r>
      <w:r w:rsidR="007601FB" w:rsidRPr="007601FB">
        <w:rPr>
          <w:rFonts w:ascii="Verdana" w:hAnsi="Verdana"/>
          <w:bCs/>
        </w:rPr>
        <w:tab/>
      </w:r>
      <w:r w:rsidR="003E7504">
        <w:rPr>
          <w:rFonts w:ascii="Verdana" w:hAnsi="Verdana"/>
          <w:b/>
          <w:u w:val="single"/>
        </w:rPr>
        <w:t>Person Specification</w:t>
      </w:r>
    </w:p>
    <w:p w14:paraId="07459315" w14:textId="77777777" w:rsidR="00EF05CF" w:rsidRDefault="00EF05CF" w:rsidP="00EF05CF">
      <w:pPr>
        <w:ind w:left="717" w:hanging="717"/>
        <w:rPr>
          <w:rFonts w:ascii="Verdana" w:hAnsi="Verdana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6649"/>
        <w:gridCol w:w="1276"/>
        <w:gridCol w:w="1283"/>
      </w:tblGrid>
      <w:tr w:rsidR="00063375" w14:paraId="74C63C44" w14:textId="77777777" w:rsidTr="0066626F">
        <w:tc>
          <w:tcPr>
            <w:tcW w:w="6649" w:type="dxa"/>
            <w:shd w:val="clear" w:color="auto" w:fill="D9D9D9" w:themeFill="background1" w:themeFillShade="D9"/>
          </w:tcPr>
          <w:p w14:paraId="5C4DCED0" w14:textId="3468B1DC" w:rsidR="00063375" w:rsidRPr="00063375" w:rsidRDefault="00063375" w:rsidP="00EF05CF">
            <w:pPr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063375">
              <w:rPr>
                <w:rFonts w:ascii="Verdana" w:hAnsi="Verdana"/>
                <w:sz w:val="22"/>
                <w:szCs w:val="22"/>
              </w:rPr>
              <w:t>Experience &amp; Qualifications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03ECDC" w14:textId="20C41C5C" w:rsidR="00063375" w:rsidRPr="00063375" w:rsidRDefault="00063375" w:rsidP="00EF05CF">
            <w:pPr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063375">
              <w:rPr>
                <w:rFonts w:ascii="Verdana" w:hAnsi="Verdana"/>
                <w:sz w:val="22"/>
                <w:szCs w:val="22"/>
              </w:rPr>
              <w:t>Essential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21A291F6" w14:textId="5E21C5EF" w:rsidR="00063375" w:rsidRPr="00063375" w:rsidRDefault="00063375" w:rsidP="00EF05CF">
            <w:pPr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063375">
              <w:rPr>
                <w:rFonts w:ascii="Verdana" w:hAnsi="Verdana"/>
                <w:sz w:val="22"/>
                <w:szCs w:val="22"/>
              </w:rPr>
              <w:t>Desirable</w:t>
            </w:r>
          </w:p>
        </w:tc>
      </w:tr>
      <w:tr w:rsidR="00063375" w14:paraId="0326530F" w14:textId="77777777" w:rsidTr="00063375">
        <w:tc>
          <w:tcPr>
            <w:tcW w:w="6649" w:type="dxa"/>
          </w:tcPr>
          <w:p w14:paraId="7402FBDB" w14:textId="353F1963" w:rsidR="00063375" w:rsidRPr="002A1DA5" w:rsidRDefault="0066626F" w:rsidP="00EF05CF">
            <w:pPr>
              <w:ind w:left="0" w:firstLine="0"/>
              <w:rPr>
                <w:rFonts w:ascii="Verdana" w:hAnsi="Verdana"/>
              </w:rPr>
            </w:pPr>
            <w:r w:rsidRPr="002A1DA5">
              <w:rPr>
                <w:rFonts w:ascii="Verdana" w:hAnsi="Verdana"/>
              </w:rPr>
              <w:t>Experience within a Registered Social Landlord or similar housing organisation repairs service</w:t>
            </w:r>
          </w:p>
        </w:tc>
        <w:tc>
          <w:tcPr>
            <w:tcW w:w="1276" w:type="dxa"/>
          </w:tcPr>
          <w:p w14:paraId="3184E3D7" w14:textId="77777777" w:rsidR="00063375" w:rsidRDefault="00063375" w:rsidP="00507D33">
            <w:pPr>
              <w:ind w:left="0" w:firstLine="0"/>
              <w:jc w:val="center"/>
            </w:pPr>
          </w:p>
        </w:tc>
        <w:tc>
          <w:tcPr>
            <w:tcW w:w="1283" w:type="dxa"/>
          </w:tcPr>
          <w:p w14:paraId="52257C81" w14:textId="3D12850B" w:rsidR="00063375" w:rsidRDefault="00535706" w:rsidP="00507D33">
            <w:pPr>
              <w:ind w:left="0" w:firstLine="0"/>
              <w:jc w:val="center"/>
            </w:pPr>
            <w:r>
              <w:t>X</w:t>
            </w:r>
          </w:p>
        </w:tc>
      </w:tr>
      <w:tr w:rsidR="009B76F5" w14:paraId="124F6ABF" w14:textId="77777777" w:rsidTr="00063375">
        <w:tc>
          <w:tcPr>
            <w:tcW w:w="6649" w:type="dxa"/>
          </w:tcPr>
          <w:p w14:paraId="704D1307" w14:textId="06AEC13D" w:rsidR="009B76F5" w:rsidRPr="002A1DA5" w:rsidRDefault="009B76F5" w:rsidP="009B76F5">
            <w:pPr>
              <w:ind w:left="0" w:firstLine="0"/>
              <w:rPr>
                <w:rFonts w:ascii="Verdana" w:hAnsi="Verdana"/>
              </w:rPr>
            </w:pPr>
            <w:r w:rsidRPr="002A1DA5">
              <w:rPr>
                <w:rFonts w:ascii="Verdana" w:hAnsi="Verdana"/>
              </w:rPr>
              <w:t>Construction</w:t>
            </w:r>
            <w:r w:rsidR="00465300" w:rsidRPr="002A1DA5">
              <w:rPr>
                <w:rFonts w:ascii="Verdana" w:hAnsi="Verdana"/>
              </w:rPr>
              <w:t>/building maintenance</w:t>
            </w:r>
            <w:r w:rsidRPr="002A1DA5">
              <w:rPr>
                <w:rFonts w:ascii="Verdana" w:hAnsi="Verdana"/>
              </w:rPr>
              <w:t xml:space="preserve"> qualification and/or equivalent relevant work experience</w:t>
            </w:r>
          </w:p>
        </w:tc>
        <w:tc>
          <w:tcPr>
            <w:tcW w:w="1276" w:type="dxa"/>
          </w:tcPr>
          <w:p w14:paraId="57DFF6AB" w14:textId="557BEA37" w:rsidR="009B76F5" w:rsidRDefault="006D5F89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4606EA18" w14:textId="77777777" w:rsidR="009B76F5" w:rsidRDefault="009B76F5" w:rsidP="00507D33">
            <w:pPr>
              <w:ind w:left="0" w:firstLine="0"/>
              <w:jc w:val="center"/>
            </w:pPr>
          </w:p>
        </w:tc>
      </w:tr>
      <w:tr w:rsidR="009B76F5" w14:paraId="6829CB1A" w14:textId="77777777" w:rsidTr="00063375">
        <w:tc>
          <w:tcPr>
            <w:tcW w:w="6649" w:type="dxa"/>
          </w:tcPr>
          <w:p w14:paraId="0BBED491" w14:textId="08958DDB" w:rsidR="009B76F5" w:rsidRPr="002A1DA5" w:rsidRDefault="009B76F5" w:rsidP="009B76F5">
            <w:pPr>
              <w:ind w:left="0" w:firstLine="0"/>
              <w:rPr>
                <w:rFonts w:ascii="Verdana" w:hAnsi="Verdana"/>
              </w:rPr>
            </w:pPr>
            <w:r w:rsidRPr="002A1DA5">
              <w:rPr>
                <w:rFonts w:ascii="Verdana" w:hAnsi="Verdana"/>
              </w:rPr>
              <w:t xml:space="preserve">Contract management experience and </w:t>
            </w:r>
            <w:r w:rsidR="005E30FD">
              <w:rPr>
                <w:rFonts w:ascii="Verdana" w:hAnsi="Verdana"/>
              </w:rPr>
              <w:t xml:space="preserve">track record in </w:t>
            </w:r>
            <w:r w:rsidRPr="002A1DA5">
              <w:rPr>
                <w:rFonts w:ascii="Verdana" w:hAnsi="Verdana"/>
              </w:rPr>
              <w:t>management of contractors</w:t>
            </w:r>
          </w:p>
        </w:tc>
        <w:tc>
          <w:tcPr>
            <w:tcW w:w="1276" w:type="dxa"/>
          </w:tcPr>
          <w:p w14:paraId="32ED747A" w14:textId="0DD52A3B" w:rsidR="009B76F5" w:rsidRDefault="006D5F89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5A9A2FD4" w14:textId="77777777" w:rsidR="009B76F5" w:rsidRDefault="009B76F5" w:rsidP="00507D33">
            <w:pPr>
              <w:ind w:left="0" w:firstLine="0"/>
              <w:jc w:val="center"/>
            </w:pPr>
          </w:p>
        </w:tc>
      </w:tr>
      <w:tr w:rsidR="00063375" w14:paraId="5B8922D7" w14:textId="77777777" w:rsidTr="00063375">
        <w:tc>
          <w:tcPr>
            <w:tcW w:w="6649" w:type="dxa"/>
          </w:tcPr>
          <w:p w14:paraId="2661A4A6" w14:textId="5A424770" w:rsidR="00063375" w:rsidRPr="002A1DA5" w:rsidRDefault="00EA4E91" w:rsidP="00EF05CF">
            <w:pPr>
              <w:ind w:left="0" w:firstLine="0"/>
              <w:rPr>
                <w:rFonts w:ascii="Verdana" w:hAnsi="Verdana"/>
              </w:rPr>
            </w:pPr>
            <w:r w:rsidRPr="002A1DA5">
              <w:rPr>
                <w:rFonts w:ascii="Verdana" w:hAnsi="Verdana"/>
              </w:rPr>
              <w:t>Experience of budget planning and budgetary control, and management</w:t>
            </w:r>
          </w:p>
        </w:tc>
        <w:tc>
          <w:tcPr>
            <w:tcW w:w="1276" w:type="dxa"/>
          </w:tcPr>
          <w:p w14:paraId="0AF645FB" w14:textId="45C1E2A3" w:rsidR="00063375" w:rsidRDefault="006D5F89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24E76136" w14:textId="77777777" w:rsidR="00063375" w:rsidRDefault="00063375" w:rsidP="00507D33">
            <w:pPr>
              <w:ind w:left="0" w:firstLine="0"/>
              <w:jc w:val="center"/>
            </w:pPr>
          </w:p>
        </w:tc>
      </w:tr>
      <w:tr w:rsidR="00063375" w14:paraId="0AC1E907" w14:textId="77777777" w:rsidTr="00063375">
        <w:tc>
          <w:tcPr>
            <w:tcW w:w="6649" w:type="dxa"/>
          </w:tcPr>
          <w:p w14:paraId="370A8439" w14:textId="481C1A6B" w:rsidR="00063375" w:rsidRPr="002A1DA5" w:rsidRDefault="00C2072D" w:rsidP="00EF05CF">
            <w:pPr>
              <w:ind w:left="0" w:firstLine="0"/>
              <w:rPr>
                <w:rFonts w:ascii="Verdana" w:hAnsi="Verdana"/>
              </w:rPr>
            </w:pPr>
            <w:r w:rsidRPr="002A1DA5">
              <w:rPr>
                <w:rFonts w:ascii="Verdana" w:hAnsi="Verdana"/>
              </w:rPr>
              <w:t>Experience of customer-focused property maintenance service delivery</w:t>
            </w:r>
          </w:p>
        </w:tc>
        <w:tc>
          <w:tcPr>
            <w:tcW w:w="1276" w:type="dxa"/>
          </w:tcPr>
          <w:p w14:paraId="297F4AB0" w14:textId="3A2072D0" w:rsidR="00063375" w:rsidRDefault="006D5F89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1360FC76" w14:textId="77777777" w:rsidR="00063375" w:rsidRDefault="00063375" w:rsidP="00507D33">
            <w:pPr>
              <w:ind w:left="0" w:firstLine="0"/>
              <w:jc w:val="center"/>
            </w:pPr>
          </w:p>
        </w:tc>
      </w:tr>
      <w:tr w:rsidR="00063375" w14:paraId="4FF1916B" w14:textId="77777777" w:rsidTr="00063375">
        <w:tc>
          <w:tcPr>
            <w:tcW w:w="6649" w:type="dxa"/>
          </w:tcPr>
          <w:p w14:paraId="4C1560D3" w14:textId="4639DEE0" w:rsidR="00063375" w:rsidRPr="002A1DA5" w:rsidRDefault="00D141BE" w:rsidP="00EF05CF">
            <w:pPr>
              <w:ind w:left="0" w:firstLine="0"/>
              <w:rPr>
                <w:rFonts w:ascii="Verdana" w:hAnsi="Verdana"/>
              </w:rPr>
            </w:pPr>
            <w:r w:rsidRPr="002A1DA5">
              <w:rPr>
                <w:rFonts w:ascii="Verdana" w:hAnsi="Verdana"/>
              </w:rPr>
              <w:t>Experience of managing Health and Safety requirements, and a working knowledge CDM regulations</w:t>
            </w:r>
          </w:p>
        </w:tc>
        <w:tc>
          <w:tcPr>
            <w:tcW w:w="1276" w:type="dxa"/>
          </w:tcPr>
          <w:p w14:paraId="6B3049BA" w14:textId="09E1691C" w:rsidR="00063375" w:rsidRDefault="006D5F89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368964EC" w14:textId="77777777" w:rsidR="00063375" w:rsidRDefault="00063375" w:rsidP="00507D33">
            <w:pPr>
              <w:ind w:left="0" w:firstLine="0"/>
              <w:jc w:val="center"/>
            </w:pPr>
          </w:p>
        </w:tc>
      </w:tr>
      <w:tr w:rsidR="00A83126" w14:paraId="32BEE4DB" w14:textId="77777777" w:rsidTr="00A27047">
        <w:tc>
          <w:tcPr>
            <w:tcW w:w="6649" w:type="dxa"/>
            <w:shd w:val="clear" w:color="auto" w:fill="D9D9D9" w:themeFill="background1" w:themeFillShade="D9"/>
          </w:tcPr>
          <w:p w14:paraId="0B4E2A79" w14:textId="3508D03C" w:rsidR="00A83126" w:rsidRPr="00A83126" w:rsidRDefault="00A83126" w:rsidP="00A83126">
            <w:pPr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A83126">
              <w:rPr>
                <w:rFonts w:ascii="Verdana" w:hAnsi="Verdana"/>
                <w:sz w:val="22"/>
                <w:szCs w:val="22"/>
              </w:rPr>
              <w:t>Knowledge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C0199B" w14:textId="6E98F106" w:rsidR="00A83126" w:rsidRDefault="00A83126" w:rsidP="00507D33">
            <w:pPr>
              <w:ind w:left="0" w:firstLine="0"/>
              <w:jc w:val="center"/>
            </w:pPr>
            <w:r w:rsidRPr="00063375">
              <w:rPr>
                <w:rFonts w:ascii="Verdana" w:hAnsi="Verdana"/>
                <w:sz w:val="22"/>
                <w:szCs w:val="22"/>
              </w:rPr>
              <w:t>Essential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74A32B3E" w14:textId="2B2B68B2" w:rsidR="00A83126" w:rsidRDefault="00A83126" w:rsidP="00507D33">
            <w:pPr>
              <w:ind w:left="0" w:firstLine="0"/>
              <w:jc w:val="center"/>
            </w:pPr>
            <w:r w:rsidRPr="00A27047">
              <w:rPr>
                <w:rFonts w:ascii="Verdana" w:hAnsi="Verdana"/>
                <w:sz w:val="22"/>
                <w:szCs w:val="22"/>
              </w:rPr>
              <w:t>Desir</w:t>
            </w:r>
            <w:r w:rsidR="00A27047" w:rsidRPr="00A27047">
              <w:rPr>
                <w:rFonts w:ascii="Verdana" w:hAnsi="Verdana"/>
                <w:sz w:val="22"/>
                <w:szCs w:val="22"/>
              </w:rPr>
              <w:t>able</w:t>
            </w:r>
          </w:p>
        </w:tc>
      </w:tr>
      <w:tr w:rsidR="00A83126" w14:paraId="7BE857F8" w14:textId="77777777" w:rsidTr="00063375">
        <w:tc>
          <w:tcPr>
            <w:tcW w:w="6649" w:type="dxa"/>
          </w:tcPr>
          <w:p w14:paraId="3A3CE6F9" w14:textId="41897505" w:rsidR="00A83126" w:rsidRPr="002A1DA5" w:rsidRDefault="00F508E4" w:rsidP="00A83126">
            <w:pPr>
              <w:ind w:left="0" w:firstLine="0"/>
              <w:rPr>
                <w:rFonts w:ascii="Verdana" w:hAnsi="Verdana"/>
              </w:rPr>
            </w:pPr>
            <w:r w:rsidRPr="002A1DA5">
              <w:rPr>
                <w:rFonts w:ascii="Verdana" w:hAnsi="Verdana"/>
              </w:rPr>
              <w:t>A good understanding of current procurement processes and regulations</w:t>
            </w:r>
          </w:p>
        </w:tc>
        <w:tc>
          <w:tcPr>
            <w:tcW w:w="1276" w:type="dxa"/>
          </w:tcPr>
          <w:p w14:paraId="4D75A005" w14:textId="77777777" w:rsidR="00A83126" w:rsidRDefault="00A83126" w:rsidP="00507D33">
            <w:pPr>
              <w:ind w:left="0" w:firstLine="0"/>
              <w:jc w:val="center"/>
            </w:pPr>
          </w:p>
        </w:tc>
        <w:tc>
          <w:tcPr>
            <w:tcW w:w="1283" w:type="dxa"/>
          </w:tcPr>
          <w:p w14:paraId="3488B72F" w14:textId="62B2C21D" w:rsidR="00A83126" w:rsidRDefault="00AE20EA" w:rsidP="00507D33">
            <w:pPr>
              <w:ind w:left="0" w:firstLine="0"/>
              <w:jc w:val="center"/>
            </w:pPr>
            <w:r>
              <w:t>X</w:t>
            </w:r>
          </w:p>
        </w:tc>
      </w:tr>
      <w:tr w:rsidR="00A83126" w14:paraId="0264F185" w14:textId="77777777" w:rsidTr="00063375">
        <w:tc>
          <w:tcPr>
            <w:tcW w:w="6649" w:type="dxa"/>
          </w:tcPr>
          <w:p w14:paraId="6B48959F" w14:textId="25361009" w:rsidR="00A83126" w:rsidRPr="002A1DA5" w:rsidRDefault="00F508E4" w:rsidP="00A83126">
            <w:pPr>
              <w:ind w:left="0" w:firstLine="0"/>
              <w:rPr>
                <w:rFonts w:ascii="Verdana" w:hAnsi="Verdana"/>
              </w:rPr>
            </w:pPr>
            <w:r w:rsidRPr="002A1DA5">
              <w:rPr>
                <w:rFonts w:ascii="Verdana" w:hAnsi="Verdana"/>
              </w:rPr>
              <w:t>Sound knowledge of relevant performance standards, regulation</w:t>
            </w:r>
            <w:r w:rsidR="00B41865">
              <w:rPr>
                <w:rFonts w:ascii="Verdana" w:hAnsi="Verdana"/>
              </w:rPr>
              <w:t xml:space="preserve"> requirements</w:t>
            </w:r>
            <w:r w:rsidRPr="002A1DA5">
              <w:rPr>
                <w:rFonts w:ascii="Verdana" w:hAnsi="Verdana"/>
              </w:rPr>
              <w:t xml:space="preserve"> and key performance indicators</w:t>
            </w:r>
          </w:p>
        </w:tc>
        <w:tc>
          <w:tcPr>
            <w:tcW w:w="1276" w:type="dxa"/>
          </w:tcPr>
          <w:p w14:paraId="5AA0E4A1" w14:textId="7ECDC94B" w:rsidR="00A83126" w:rsidRDefault="00AE20EA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696FD5AB" w14:textId="77777777" w:rsidR="00A83126" w:rsidRDefault="00A83126" w:rsidP="00507D33">
            <w:pPr>
              <w:ind w:left="0" w:firstLine="0"/>
              <w:jc w:val="center"/>
            </w:pPr>
          </w:p>
        </w:tc>
      </w:tr>
      <w:tr w:rsidR="00A83126" w14:paraId="27E688CD" w14:textId="77777777" w:rsidTr="00063375">
        <w:tc>
          <w:tcPr>
            <w:tcW w:w="6649" w:type="dxa"/>
          </w:tcPr>
          <w:p w14:paraId="6DBDC05C" w14:textId="0BEDAC6C" w:rsidR="00A83126" w:rsidRPr="002A1DA5" w:rsidRDefault="00B41865" w:rsidP="00A83126">
            <w:pPr>
              <w:ind w:left="0" w:firstLine="0"/>
              <w:rPr>
                <w:rFonts w:ascii="Verdana" w:hAnsi="Verdana"/>
              </w:rPr>
            </w:pPr>
            <w:r w:rsidRPr="00021F68">
              <w:rPr>
                <w:rFonts w:ascii="Verdana" w:hAnsi="Verdana"/>
              </w:rPr>
              <w:t xml:space="preserve">A working knowledge of Risk </w:t>
            </w:r>
            <w:r w:rsidR="00F61473" w:rsidRPr="00021F68">
              <w:rPr>
                <w:rFonts w:ascii="Verdana" w:hAnsi="Verdana"/>
              </w:rPr>
              <w:t>management</w:t>
            </w:r>
            <w:r w:rsidRPr="00021F68">
              <w:rPr>
                <w:rFonts w:ascii="Verdana" w:hAnsi="Verdana"/>
              </w:rPr>
              <w:t xml:space="preserve"> in relation to Repairs and Maintenance</w:t>
            </w:r>
          </w:p>
        </w:tc>
        <w:tc>
          <w:tcPr>
            <w:tcW w:w="1276" w:type="dxa"/>
          </w:tcPr>
          <w:p w14:paraId="23897AF1" w14:textId="37B03EA1" w:rsidR="00A83126" w:rsidRDefault="00AE20EA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6C3E2A38" w14:textId="77777777" w:rsidR="00A83126" w:rsidRDefault="00A83126" w:rsidP="00507D33">
            <w:pPr>
              <w:ind w:left="0" w:firstLine="0"/>
              <w:jc w:val="center"/>
            </w:pPr>
          </w:p>
        </w:tc>
      </w:tr>
      <w:tr w:rsidR="00A83126" w14:paraId="1167B0EF" w14:textId="77777777" w:rsidTr="00063375">
        <w:tc>
          <w:tcPr>
            <w:tcW w:w="6649" w:type="dxa"/>
          </w:tcPr>
          <w:p w14:paraId="774F3DFB" w14:textId="34145A3E" w:rsidR="00A83126" w:rsidRPr="002A1DA5" w:rsidRDefault="0023056F" w:rsidP="00A83126">
            <w:pPr>
              <w:ind w:left="0" w:firstLine="0"/>
              <w:rPr>
                <w:rFonts w:ascii="Verdana" w:hAnsi="Verdana"/>
              </w:rPr>
            </w:pPr>
            <w:r w:rsidRPr="00021F68">
              <w:rPr>
                <w:rFonts w:ascii="Verdana" w:hAnsi="Verdana"/>
              </w:rPr>
              <w:t>K</w:t>
            </w:r>
            <w:r w:rsidR="00ED6469" w:rsidRPr="00021F68">
              <w:rPr>
                <w:rFonts w:ascii="Verdana" w:hAnsi="Verdana"/>
              </w:rPr>
              <w:t xml:space="preserve">nowledge of </w:t>
            </w:r>
            <w:r w:rsidR="008C3D5C">
              <w:rPr>
                <w:rFonts w:ascii="Verdana" w:hAnsi="Verdana"/>
              </w:rPr>
              <w:t xml:space="preserve">relevant </w:t>
            </w:r>
            <w:r w:rsidRPr="00021F68">
              <w:rPr>
                <w:rFonts w:ascii="Verdana" w:hAnsi="Verdana"/>
              </w:rPr>
              <w:t xml:space="preserve">legislation </w:t>
            </w:r>
            <w:r w:rsidR="00021F68" w:rsidRPr="00021F68">
              <w:rPr>
                <w:rFonts w:ascii="Verdana" w:hAnsi="Verdana"/>
              </w:rPr>
              <w:t xml:space="preserve">in relation to tenant safety e.g. </w:t>
            </w:r>
            <w:r w:rsidR="00ED6469" w:rsidRPr="00021F68">
              <w:rPr>
                <w:rFonts w:ascii="Verdana" w:hAnsi="Verdana"/>
              </w:rPr>
              <w:t>Asbestos, Gas</w:t>
            </w:r>
            <w:r w:rsidR="00A70F03">
              <w:rPr>
                <w:rFonts w:ascii="Verdana" w:hAnsi="Verdana"/>
              </w:rPr>
              <w:t xml:space="preserve"> and electricity</w:t>
            </w:r>
            <w:r w:rsidR="00ED6469" w:rsidRPr="00021F68">
              <w:rPr>
                <w:rFonts w:ascii="Verdana" w:hAnsi="Verdana"/>
              </w:rPr>
              <w:t xml:space="preserve">, Legionella and Fire </w:t>
            </w:r>
            <w:r w:rsidR="00B6777E">
              <w:rPr>
                <w:rFonts w:ascii="Verdana" w:hAnsi="Verdana"/>
              </w:rPr>
              <w:t>s</w:t>
            </w:r>
            <w:r w:rsidR="00ED6469" w:rsidRPr="00021F68">
              <w:rPr>
                <w:rFonts w:ascii="Verdana" w:hAnsi="Verdana"/>
              </w:rPr>
              <w:t>afety</w:t>
            </w:r>
          </w:p>
        </w:tc>
        <w:tc>
          <w:tcPr>
            <w:tcW w:w="1276" w:type="dxa"/>
          </w:tcPr>
          <w:p w14:paraId="3609C15E" w14:textId="7F5F6E0B" w:rsidR="00A83126" w:rsidRDefault="00AE20EA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2F4BFE4E" w14:textId="77777777" w:rsidR="00A83126" w:rsidRDefault="00A83126" w:rsidP="00507D33">
            <w:pPr>
              <w:ind w:left="0" w:firstLine="0"/>
              <w:jc w:val="center"/>
            </w:pPr>
          </w:p>
        </w:tc>
      </w:tr>
      <w:tr w:rsidR="00A83126" w14:paraId="57A97729" w14:textId="77777777" w:rsidTr="00063375">
        <w:tc>
          <w:tcPr>
            <w:tcW w:w="6649" w:type="dxa"/>
          </w:tcPr>
          <w:p w14:paraId="22F88D91" w14:textId="06475FD3" w:rsidR="00A83126" w:rsidRPr="002A1DA5" w:rsidRDefault="00E348EF" w:rsidP="00A83126">
            <w:pPr>
              <w:ind w:left="0" w:firstLine="0"/>
              <w:rPr>
                <w:rFonts w:ascii="Verdana" w:hAnsi="Verdana"/>
              </w:rPr>
            </w:pPr>
            <w:r w:rsidRPr="00C05F4A">
              <w:rPr>
                <w:rFonts w:ascii="Verdana" w:hAnsi="Verdana"/>
              </w:rPr>
              <w:t xml:space="preserve">Knowledge of the current regulatory framework and the context in which </w:t>
            </w:r>
            <w:r w:rsidR="00C05F4A" w:rsidRPr="00C05F4A">
              <w:rPr>
                <w:rFonts w:ascii="Verdana" w:hAnsi="Verdana"/>
              </w:rPr>
              <w:t>MHA</w:t>
            </w:r>
            <w:r w:rsidRPr="00C05F4A">
              <w:rPr>
                <w:rFonts w:ascii="Verdana" w:hAnsi="Verdana"/>
              </w:rPr>
              <w:t xml:space="preserve"> operates</w:t>
            </w:r>
          </w:p>
        </w:tc>
        <w:tc>
          <w:tcPr>
            <w:tcW w:w="1276" w:type="dxa"/>
          </w:tcPr>
          <w:p w14:paraId="345BBEAE" w14:textId="77777777" w:rsidR="00A83126" w:rsidRDefault="00A83126" w:rsidP="00507D33">
            <w:pPr>
              <w:ind w:left="0" w:firstLine="0"/>
              <w:jc w:val="center"/>
            </w:pPr>
          </w:p>
        </w:tc>
        <w:tc>
          <w:tcPr>
            <w:tcW w:w="1283" w:type="dxa"/>
          </w:tcPr>
          <w:p w14:paraId="3EAEEC3B" w14:textId="0B0D87BF" w:rsidR="00A83126" w:rsidRDefault="00AE20EA" w:rsidP="00507D33">
            <w:pPr>
              <w:ind w:left="0" w:firstLine="0"/>
              <w:jc w:val="center"/>
            </w:pPr>
            <w:r>
              <w:t>X</w:t>
            </w:r>
          </w:p>
        </w:tc>
      </w:tr>
      <w:tr w:rsidR="00EC1C28" w14:paraId="2546050D" w14:textId="77777777" w:rsidTr="00EC1C28">
        <w:tc>
          <w:tcPr>
            <w:tcW w:w="6649" w:type="dxa"/>
            <w:shd w:val="clear" w:color="auto" w:fill="D9D9D9" w:themeFill="background1" w:themeFillShade="D9"/>
          </w:tcPr>
          <w:p w14:paraId="234CBB8F" w14:textId="41CD66C4" w:rsidR="00EC1C28" w:rsidRPr="002A1DA5" w:rsidRDefault="00EC1C28" w:rsidP="00EC1C28">
            <w:pPr>
              <w:ind w:left="0" w:firstLine="0"/>
              <w:rPr>
                <w:rFonts w:ascii="Verdana" w:hAnsi="Verdana"/>
              </w:rPr>
            </w:pPr>
            <w:r w:rsidRPr="00EC1C28">
              <w:rPr>
                <w:rFonts w:ascii="Verdana" w:hAnsi="Verdana"/>
                <w:sz w:val="22"/>
                <w:szCs w:val="22"/>
              </w:rPr>
              <w:t>Skills and abilities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1C41213" w14:textId="6DA12008" w:rsidR="00EC1C28" w:rsidRDefault="00EC1C28" w:rsidP="00507D33">
            <w:pPr>
              <w:ind w:left="0" w:firstLine="0"/>
              <w:jc w:val="center"/>
            </w:pPr>
            <w:r w:rsidRPr="00063375">
              <w:rPr>
                <w:rFonts w:ascii="Verdana" w:hAnsi="Verdana"/>
                <w:sz w:val="22"/>
                <w:szCs w:val="22"/>
              </w:rPr>
              <w:t>Essential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69F6346C" w14:textId="2C813199" w:rsidR="00EC1C28" w:rsidRDefault="00EC1C28" w:rsidP="00507D33">
            <w:pPr>
              <w:ind w:left="0" w:firstLine="0"/>
              <w:jc w:val="center"/>
            </w:pPr>
            <w:r w:rsidRPr="00A27047">
              <w:rPr>
                <w:rFonts w:ascii="Verdana" w:hAnsi="Verdana"/>
                <w:sz w:val="22"/>
                <w:szCs w:val="22"/>
              </w:rPr>
              <w:t>Desirable</w:t>
            </w:r>
          </w:p>
        </w:tc>
      </w:tr>
      <w:tr w:rsidR="00A83126" w14:paraId="1C9110FF" w14:textId="77777777" w:rsidTr="00063375">
        <w:tc>
          <w:tcPr>
            <w:tcW w:w="6649" w:type="dxa"/>
          </w:tcPr>
          <w:p w14:paraId="01648DFE" w14:textId="43493EF2" w:rsidR="00A83126" w:rsidRPr="001C39CD" w:rsidRDefault="00FE6E18" w:rsidP="00A83126">
            <w:pPr>
              <w:ind w:left="0" w:firstLine="0"/>
              <w:rPr>
                <w:rFonts w:ascii="Verdana" w:hAnsi="Verdana"/>
              </w:rPr>
            </w:pPr>
            <w:r w:rsidRPr="001C39CD">
              <w:rPr>
                <w:rFonts w:ascii="Verdana" w:hAnsi="Verdana"/>
              </w:rPr>
              <w:t>Excellent communication, listening and interpersonal skills</w:t>
            </w:r>
          </w:p>
        </w:tc>
        <w:tc>
          <w:tcPr>
            <w:tcW w:w="1276" w:type="dxa"/>
          </w:tcPr>
          <w:p w14:paraId="09A7EDC4" w14:textId="211D65A8" w:rsidR="00A83126" w:rsidRDefault="00AE20EA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0A593D4B" w14:textId="77777777" w:rsidR="00A83126" w:rsidRDefault="00A83126" w:rsidP="00507D33">
            <w:pPr>
              <w:ind w:left="0" w:firstLine="0"/>
              <w:jc w:val="center"/>
            </w:pPr>
          </w:p>
        </w:tc>
      </w:tr>
      <w:tr w:rsidR="00E4044A" w14:paraId="408BD6A2" w14:textId="77777777" w:rsidTr="00063375">
        <w:tc>
          <w:tcPr>
            <w:tcW w:w="6649" w:type="dxa"/>
          </w:tcPr>
          <w:p w14:paraId="4FE4A445" w14:textId="6DEB5297" w:rsidR="00E4044A" w:rsidRPr="001C39CD" w:rsidRDefault="00FE6E18" w:rsidP="00A83126">
            <w:pPr>
              <w:ind w:left="0" w:firstLine="0"/>
              <w:rPr>
                <w:rFonts w:ascii="Verdana" w:hAnsi="Verdana"/>
              </w:rPr>
            </w:pPr>
            <w:r w:rsidRPr="001C39CD">
              <w:rPr>
                <w:rFonts w:ascii="Verdana" w:hAnsi="Verdana"/>
              </w:rPr>
              <w:lastRenderedPageBreak/>
              <w:t xml:space="preserve">Ability to develop good relationships with colleagues, the </w:t>
            </w:r>
            <w:r w:rsidR="006C4E46">
              <w:rPr>
                <w:rFonts w:ascii="Verdana" w:hAnsi="Verdana"/>
              </w:rPr>
              <w:t>M</w:t>
            </w:r>
            <w:r w:rsidRPr="001C39CD">
              <w:rPr>
                <w:rFonts w:ascii="Verdana" w:hAnsi="Verdana"/>
              </w:rPr>
              <w:t>anagement committee and external stakeholders</w:t>
            </w:r>
          </w:p>
        </w:tc>
        <w:tc>
          <w:tcPr>
            <w:tcW w:w="1276" w:type="dxa"/>
          </w:tcPr>
          <w:p w14:paraId="117EB8D8" w14:textId="74A6E5BE" w:rsidR="00E4044A" w:rsidRDefault="00AA068D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4585FEC6" w14:textId="77777777" w:rsidR="00E4044A" w:rsidRDefault="00E4044A" w:rsidP="00507D33">
            <w:pPr>
              <w:ind w:left="0" w:firstLine="0"/>
              <w:jc w:val="center"/>
            </w:pPr>
          </w:p>
        </w:tc>
      </w:tr>
      <w:tr w:rsidR="00E4044A" w14:paraId="3CAAA16B" w14:textId="77777777" w:rsidTr="00063375">
        <w:tc>
          <w:tcPr>
            <w:tcW w:w="6649" w:type="dxa"/>
          </w:tcPr>
          <w:p w14:paraId="25ABEA09" w14:textId="614EAB5B" w:rsidR="00E4044A" w:rsidRPr="001C39CD" w:rsidRDefault="002B729E" w:rsidP="00A83126">
            <w:pPr>
              <w:ind w:left="0" w:firstLine="0"/>
              <w:rPr>
                <w:rFonts w:ascii="Verdana" w:hAnsi="Verdana"/>
              </w:rPr>
            </w:pPr>
            <w:r w:rsidRPr="001C39CD">
              <w:rPr>
                <w:rFonts w:ascii="Verdana" w:hAnsi="Verdana"/>
              </w:rPr>
              <w:t>Excellent work planning skills and the ability to prioritise workload</w:t>
            </w:r>
            <w:r w:rsidR="005E7ABB" w:rsidRPr="001C39CD">
              <w:rPr>
                <w:rFonts w:ascii="Verdana" w:hAnsi="Verdana"/>
              </w:rPr>
              <w:t xml:space="preserve"> and delegate effectively</w:t>
            </w:r>
          </w:p>
        </w:tc>
        <w:tc>
          <w:tcPr>
            <w:tcW w:w="1276" w:type="dxa"/>
          </w:tcPr>
          <w:p w14:paraId="4F3E2BD1" w14:textId="41C89206" w:rsidR="00E4044A" w:rsidRDefault="00AA068D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1F23D4E2" w14:textId="77777777" w:rsidR="00E4044A" w:rsidRDefault="00E4044A" w:rsidP="00507D33">
            <w:pPr>
              <w:ind w:left="0" w:firstLine="0"/>
              <w:jc w:val="center"/>
            </w:pPr>
          </w:p>
        </w:tc>
      </w:tr>
      <w:tr w:rsidR="00E4044A" w14:paraId="53B0FFF8" w14:textId="77777777" w:rsidTr="00063375">
        <w:tc>
          <w:tcPr>
            <w:tcW w:w="6649" w:type="dxa"/>
          </w:tcPr>
          <w:p w14:paraId="3D8EC4C6" w14:textId="548534DD" w:rsidR="00E4044A" w:rsidRPr="0049545F" w:rsidRDefault="005F13E1" w:rsidP="00A83126">
            <w:pPr>
              <w:ind w:left="0" w:firstLine="0"/>
              <w:rPr>
                <w:rFonts w:ascii="Verdana" w:hAnsi="Verdana"/>
              </w:rPr>
            </w:pPr>
            <w:r w:rsidRPr="0049545F">
              <w:rPr>
                <w:rFonts w:ascii="Verdana" w:hAnsi="Verdana"/>
              </w:rPr>
              <w:t xml:space="preserve">Proven ICT skills </w:t>
            </w:r>
            <w:r w:rsidR="00C360B9" w:rsidRPr="0049545F">
              <w:rPr>
                <w:rFonts w:ascii="Verdana" w:hAnsi="Verdana"/>
              </w:rPr>
              <w:t xml:space="preserve">and the ability to learn </w:t>
            </w:r>
            <w:r w:rsidR="00673F7F" w:rsidRPr="0049545F">
              <w:rPr>
                <w:rFonts w:ascii="Verdana" w:hAnsi="Verdana"/>
              </w:rPr>
              <w:t xml:space="preserve">and utilise new </w:t>
            </w:r>
            <w:r w:rsidRPr="0049545F">
              <w:rPr>
                <w:rFonts w:ascii="Verdana" w:hAnsi="Verdana"/>
              </w:rPr>
              <w:t>soft</w:t>
            </w:r>
            <w:r w:rsidR="00673F7F" w:rsidRPr="0049545F">
              <w:rPr>
                <w:rFonts w:ascii="Verdana" w:hAnsi="Verdana"/>
              </w:rPr>
              <w:t>ware</w:t>
            </w:r>
            <w:r w:rsidRPr="0049545F">
              <w:rPr>
                <w:rFonts w:ascii="Verdana" w:hAnsi="Verdana"/>
              </w:rPr>
              <w:t xml:space="preserve"> packages</w:t>
            </w:r>
          </w:p>
        </w:tc>
        <w:tc>
          <w:tcPr>
            <w:tcW w:w="1276" w:type="dxa"/>
          </w:tcPr>
          <w:p w14:paraId="291FB400" w14:textId="4696CE84" w:rsidR="00E4044A" w:rsidRDefault="00AA068D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40493632" w14:textId="77777777" w:rsidR="00E4044A" w:rsidRDefault="00E4044A" w:rsidP="00507D33">
            <w:pPr>
              <w:ind w:left="0" w:firstLine="0"/>
              <w:jc w:val="center"/>
            </w:pPr>
          </w:p>
        </w:tc>
      </w:tr>
      <w:tr w:rsidR="001C39CD" w14:paraId="073D254C" w14:textId="77777777" w:rsidTr="00063375">
        <w:tc>
          <w:tcPr>
            <w:tcW w:w="6649" w:type="dxa"/>
          </w:tcPr>
          <w:p w14:paraId="4347178A" w14:textId="6A7032C1" w:rsidR="001C39CD" w:rsidRPr="0049545F" w:rsidRDefault="00A82C7F" w:rsidP="00A83126">
            <w:pPr>
              <w:ind w:left="0" w:firstLine="0"/>
              <w:rPr>
                <w:rFonts w:ascii="Verdana" w:hAnsi="Verdana"/>
              </w:rPr>
            </w:pPr>
            <w:r w:rsidRPr="0049545F">
              <w:rPr>
                <w:rFonts w:ascii="Verdana" w:hAnsi="Verdana"/>
              </w:rPr>
              <w:t>Excellent professionalism, discretion and confidentiality</w:t>
            </w:r>
          </w:p>
        </w:tc>
        <w:tc>
          <w:tcPr>
            <w:tcW w:w="1276" w:type="dxa"/>
          </w:tcPr>
          <w:p w14:paraId="195EF21C" w14:textId="227D6BBB" w:rsidR="001C39CD" w:rsidRDefault="00AA068D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6A7AE201" w14:textId="77777777" w:rsidR="001C39CD" w:rsidRDefault="001C39CD" w:rsidP="00507D33">
            <w:pPr>
              <w:ind w:left="0" w:firstLine="0"/>
              <w:jc w:val="center"/>
            </w:pPr>
          </w:p>
        </w:tc>
      </w:tr>
      <w:tr w:rsidR="001C39CD" w14:paraId="2019584B" w14:textId="77777777" w:rsidTr="00063375">
        <w:tc>
          <w:tcPr>
            <w:tcW w:w="6649" w:type="dxa"/>
          </w:tcPr>
          <w:p w14:paraId="343E21C3" w14:textId="0A339707" w:rsidR="001C39CD" w:rsidRPr="0049545F" w:rsidRDefault="00AD69D9" w:rsidP="00A83126">
            <w:pPr>
              <w:ind w:left="0" w:firstLine="0"/>
              <w:rPr>
                <w:rFonts w:ascii="Verdana" w:hAnsi="Verdana"/>
              </w:rPr>
            </w:pPr>
            <w:r w:rsidRPr="0049545F">
              <w:rPr>
                <w:rFonts w:ascii="Verdana" w:hAnsi="Verdana"/>
              </w:rPr>
              <w:t>Ability to work under pressure with minimum supervision</w:t>
            </w:r>
          </w:p>
        </w:tc>
        <w:tc>
          <w:tcPr>
            <w:tcW w:w="1276" w:type="dxa"/>
          </w:tcPr>
          <w:p w14:paraId="4EA2154C" w14:textId="409AAD3D" w:rsidR="001C39CD" w:rsidRDefault="00AA068D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3B17EE2F" w14:textId="77777777" w:rsidR="001C39CD" w:rsidRDefault="001C39CD" w:rsidP="00507D33">
            <w:pPr>
              <w:ind w:left="0" w:firstLine="0"/>
              <w:jc w:val="center"/>
            </w:pPr>
          </w:p>
        </w:tc>
      </w:tr>
      <w:tr w:rsidR="00DB795B" w14:paraId="2670BF84" w14:textId="77777777" w:rsidTr="00063375">
        <w:tc>
          <w:tcPr>
            <w:tcW w:w="6649" w:type="dxa"/>
          </w:tcPr>
          <w:p w14:paraId="6E7397AD" w14:textId="36A7EE38" w:rsidR="00DB795B" w:rsidRPr="0049545F" w:rsidRDefault="00DB795B" w:rsidP="00A83126">
            <w:pPr>
              <w:ind w:left="0" w:firstLine="0"/>
              <w:rPr>
                <w:rFonts w:ascii="Verdana" w:hAnsi="Verdana"/>
              </w:rPr>
            </w:pPr>
            <w:r w:rsidRPr="0049545F">
              <w:rPr>
                <w:rFonts w:ascii="Verdana" w:hAnsi="Verdana"/>
              </w:rPr>
              <w:t xml:space="preserve">Excellent skills in engaging, </w:t>
            </w:r>
            <w:r w:rsidR="0049545F">
              <w:rPr>
                <w:rFonts w:ascii="Verdana" w:hAnsi="Verdana"/>
              </w:rPr>
              <w:t>suppor</w:t>
            </w:r>
            <w:r w:rsidRPr="0049545F">
              <w:rPr>
                <w:rFonts w:ascii="Verdana" w:hAnsi="Verdana"/>
              </w:rPr>
              <w:t xml:space="preserve">ting and </w:t>
            </w:r>
            <w:r w:rsidR="0049545F">
              <w:rPr>
                <w:rFonts w:ascii="Verdana" w:hAnsi="Verdana"/>
              </w:rPr>
              <w:t>develop</w:t>
            </w:r>
            <w:r w:rsidRPr="0049545F">
              <w:rPr>
                <w:rFonts w:ascii="Verdana" w:hAnsi="Verdana"/>
              </w:rPr>
              <w:t xml:space="preserve">ing </w:t>
            </w:r>
            <w:r w:rsidR="007939F0">
              <w:rPr>
                <w:rFonts w:ascii="Verdana" w:hAnsi="Verdana"/>
              </w:rPr>
              <w:t>a team</w:t>
            </w:r>
          </w:p>
        </w:tc>
        <w:tc>
          <w:tcPr>
            <w:tcW w:w="1276" w:type="dxa"/>
          </w:tcPr>
          <w:p w14:paraId="638EC859" w14:textId="08F4E1DE" w:rsidR="00DB795B" w:rsidRDefault="00AA068D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77A8EBF3" w14:textId="77777777" w:rsidR="00DB795B" w:rsidRDefault="00DB795B" w:rsidP="00507D33">
            <w:pPr>
              <w:ind w:left="0" w:firstLine="0"/>
              <w:jc w:val="center"/>
            </w:pPr>
          </w:p>
        </w:tc>
      </w:tr>
      <w:tr w:rsidR="00587A34" w14:paraId="4B4B7CB8" w14:textId="77777777" w:rsidTr="00587A34">
        <w:tc>
          <w:tcPr>
            <w:tcW w:w="6649" w:type="dxa"/>
            <w:shd w:val="clear" w:color="auto" w:fill="D9D9D9" w:themeFill="background1" w:themeFillShade="D9"/>
          </w:tcPr>
          <w:p w14:paraId="62BF2FC1" w14:textId="7AB8EEE1" w:rsidR="00587A34" w:rsidRDefault="00587A34" w:rsidP="00587A34">
            <w:pPr>
              <w:ind w:left="0" w:firstLine="0"/>
            </w:pPr>
            <w:r w:rsidRPr="00587A34">
              <w:rPr>
                <w:rFonts w:ascii="Verdana" w:hAnsi="Verdana"/>
                <w:sz w:val="22"/>
                <w:szCs w:val="22"/>
              </w:rPr>
              <w:t>Other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97F6EC" w14:textId="45FB627A" w:rsidR="00587A34" w:rsidRDefault="00587A34" w:rsidP="00507D33">
            <w:pPr>
              <w:ind w:left="0" w:firstLine="0"/>
              <w:jc w:val="center"/>
            </w:pPr>
            <w:r w:rsidRPr="00063375">
              <w:rPr>
                <w:rFonts w:ascii="Verdana" w:hAnsi="Verdana"/>
                <w:sz w:val="22"/>
                <w:szCs w:val="22"/>
              </w:rPr>
              <w:t>Essential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6FE8A694" w14:textId="57FDC500" w:rsidR="00587A34" w:rsidRDefault="00587A34" w:rsidP="00507D33">
            <w:pPr>
              <w:ind w:left="0" w:firstLine="0"/>
              <w:jc w:val="center"/>
            </w:pPr>
            <w:r w:rsidRPr="00A27047">
              <w:rPr>
                <w:rFonts w:ascii="Verdana" w:hAnsi="Verdana"/>
                <w:sz w:val="22"/>
                <w:szCs w:val="22"/>
              </w:rPr>
              <w:t>Desirable</w:t>
            </w:r>
          </w:p>
        </w:tc>
      </w:tr>
      <w:tr w:rsidR="002D6EEE" w14:paraId="70174201" w14:textId="77777777" w:rsidTr="00063375">
        <w:tc>
          <w:tcPr>
            <w:tcW w:w="6649" w:type="dxa"/>
          </w:tcPr>
          <w:p w14:paraId="786A060E" w14:textId="22E9905C" w:rsidR="002D6EEE" w:rsidRPr="001C39CD" w:rsidRDefault="002D6EEE" w:rsidP="00A83126">
            <w:pPr>
              <w:ind w:left="0" w:firstLine="0"/>
              <w:rPr>
                <w:rFonts w:ascii="Verdana" w:hAnsi="Verdana"/>
              </w:rPr>
            </w:pPr>
            <w:r w:rsidRPr="001C39CD">
              <w:rPr>
                <w:rFonts w:ascii="Verdana" w:hAnsi="Verdana"/>
              </w:rPr>
              <w:t>Take responsibility for self-development and continuous improvement</w:t>
            </w:r>
          </w:p>
        </w:tc>
        <w:tc>
          <w:tcPr>
            <w:tcW w:w="1276" w:type="dxa"/>
          </w:tcPr>
          <w:p w14:paraId="16774E09" w14:textId="6670F6EE" w:rsidR="002D6EEE" w:rsidRDefault="00D6376C" w:rsidP="00507D33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1283" w:type="dxa"/>
          </w:tcPr>
          <w:p w14:paraId="79F967FD" w14:textId="77777777" w:rsidR="002D6EEE" w:rsidRDefault="002D6EEE" w:rsidP="00507D33">
            <w:pPr>
              <w:ind w:left="0" w:firstLine="0"/>
              <w:jc w:val="center"/>
            </w:pPr>
          </w:p>
        </w:tc>
      </w:tr>
      <w:tr w:rsidR="002D6EEE" w14:paraId="64AD8930" w14:textId="77777777" w:rsidTr="00063375">
        <w:tc>
          <w:tcPr>
            <w:tcW w:w="6649" w:type="dxa"/>
          </w:tcPr>
          <w:p w14:paraId="44CF592C" w14:textId="7CDAADFD" w:rsidR="002D6EEE" w:rsidRPr="001C39CD" w:rsidRDefault="002D6EEE" w:rsidP="00A83126">
            <w:pPr>
              <w:ind w:left="0" w:firstLine="0"/>
              <w:rPr>
                <w:rFonts w:ascii="Verdana" w:hAnsi="Verdana"/>
              </w:rPr>
            </w:pPr>
            <w:r w:rsidRPr="001C39CD">
              <w:rPr>
                <w:rFonts w:ascii="Verdana" w:hAnsi="Verdana"/>
              </w:rPr>
              <w:t>Flexibility in working arrangements (willing to work outside normal working hours when required)</w:t>
            </w:r>
          </w:p>
        </w:tc>
        <w:tc>
          <w:tcPr>
            <w:tcW w:w="1276" w:type="dxa"/>
          </w:tcPr>
          <w:p w14:paraId="619CB7FC" w14:textId="77777777" w:rsidR="002D6EEE" w:rsidRDefault="002D6EEE" w:rsidP="00507D33">
            <w:pPr>
              <w:ind w:left="0" w:firstLine="0"/>
              <w:jc w:val="center"/>
            </w:pPr>
          </w:p>
        </w:tc>
        <w:tc>
          <w:tcPr>
            <w:tcW w:w="1283" w:type="dxa"/>
          </w:tcPr>
          <w:p w14:paraId="544B37EE" w14:textId="6375C39B" w:rsidR="002D6EEE" w:rsidRDefault="000715FB" w:rsidP="00507D33">
            <w:pPr>
              <w:ind w:left="0" w:firstLine="0"/>
              <w:jc w:val="center"/>
            </w:pPr>
            <w:r>
              <w:t>X</w:t>
            </w:r>
          </w:p>
        </w:tc>
      </w:tr>
      <w:tr w:rsidR="002D6EEE" w14:paraId="5CAA62F1" w14:textId="77777777" w:rsidTr="00063375">
        <w:tc>
          <w:tcPr>
            <w:tcW w:w="6649" w:type="dxa"/>
          </w:tcPr>
          <w:p w14:paraId="53432423" w14:textId="447E445C" w:rsidR="002D6EEE" w:rsidRPr="001C39CD" w:rsidRDefault="002D6EEE" w:rsidP="00A83126">
            <w:pPr>
              <w:ind w:left="0" w:firstLine="0"/>
              <w:rPr>
                <w:rFonts w:ascii="Verdana" w:hAnsi="Verdana"/>
              </w:rPr>
            </w:pPr>
            <w:r w:rsidRPr="001C39CD">
              <w:rPr>
                <w:rFonts w:ascii="Verdana" w:hAnsi="Verdana"/>
              </w:rPr>
              <w:t>Driving license and access to your own car</w:t>
            </w:r>
          </w:p>
        </w:tc>
        <w:tc>
          <w:tcPr>
            <w:tcW w:w="1276" w:type="dxa"/>
          </w:tcPr>
          <w:p w14:paraId="51CE44D4" w14:textId="77777777" w:rsidR="002D6EEE" w:rsidRDefault="002D6EEE" w:rsidP="00507D33">
            <w:pPr>
              <w:ind w:left="0" w:firstLine="0"/>
              <w:jc w:val="center"/>
            </w:pPr>
          </w:p>
        </w:tc>
        <w:tc>
          <w:tcPr>
            <w:tcW w:w="1283" w:type="dxa"/>
          </w:tcPr>
          <w:p w14:paraId="71336B5B" w14:textId="37DDFD48" w:rsidR="002D6EEE" w:rsidRDefault="000715FB" w:rsidP="00507D33">
            <w:pPr>
              <w:ind w:left="0" w:firstLine="0"/>
              <w:jc w:val="center"/>
            </w:pPr>
            <w:r>
              <w:t>X</w:t>
            </w:r>
          </w:p>
        </w:tc>
      </w:tr>
    </w:tbl>
    <w:p w14:paraId="7ED6AE5E" w14:textId="77777777" w:rsidR="00462ED9" w:rsidRDefault="00462ED9" w:rsidP="00EF05CF">
      <w:pPr>
        <w:ind w:left="717" w:hanging="717"/>
      </w:pPr>
    </w:p>
    <w:p w14:paraId="072F9C6A" w14:textId="076B9E8F" w:rsidR="00477FC6" w:rsidRPr="007C0ADE" w:rsidRDefault="00477FC6" w:rsidP="00EF05CF">
      <w:pPr>
        <w:ind w:left="717" w:hanging="717"/>
        <w:rPr>
          <w:rFonts w:ascii="Verdana" w:hAnsi="Verdana"/>
        </w:rPr>
      </w:pPr>
    </w:p>
    <w:sectPr w:rsidR="00477FC6" w:rsidRPr="007C0ADE" w:rsidSect="0096778A">
      <w:pgSz w:w="11920" w:h="16840"/>
      <w:pgMar w:top="1134" w:right="851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2D4D5" w14:textId="77777777" w:rsidR="009C32E5" w:rsidRDefault="009C32E5" w:rsidP="00832001">
      <w:r>
        <w:separator/>
      </w:r>
    </w:p>
  </w:endnote>
  <w:endnote w:type="continuationSeparator" w:id="0">
    <w:p w14:paraId="32E79A6D" w14:textId="77777777" w:rsidR="009C32E5" w:rsidRDefault="009C32E5" w:rsidP="00832001">
      <w:r>
        <w:continuationSeparator/>
      </w:r>
    </w:p>
  </w:endnote>
  <w:endnote w:type="continuationNotice" w:id="1">
    <w:p w14:paraId="23C2DCCB" w14:textId="77777777" w:rsidR="009C32E5" w:rsidRDefault="009C3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Mistral"/>
    <w:charset w:val="00"/>
    <w:family w:val="script"/>
    <w:pitch w:val="variable"/>
    <w:sig w:usb0="00000001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C2CFC" w14:textId="77777777" w:rsidR="009C32E5" w:rsidRDefault="009C32E5" w:rsidP="00832001">
      <w:r>
        <w:separator/>
      </w:r>
    </w:p>
  </w:footnote>
  <w:footnote w:type="continuationSeparator" w:id="0">
    <w:p w14:paraId="165BC34F" w14:textId="77777777" w:rsidR="009C32E5" w:rsidRDefault="009C32E5" w:rsidP="00832001">
      <w:r>
        <w:continuationSeparator/>
      </w:r>
    </w:p>
  </w:footnote>
  <w:footnote w:type="continuationNotice" w:id="1">
    <w:p w14:paraId="621DC5C7" w14:textId="77777777" w:rsidR="009C32E5" w:rsidRDefault="009C32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2A4"/>
    <w:multiLevelType w:val="hybridMultilevel"/>
    <w:tmpl w:val="FFF05EF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64290A"/>
    <w:multiLevelType w:val="hybridMultilevel"/>
    <w:tmpl w:val="1E2245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24F93"/>
    <w:multiLevelType w:val="hybridMultilevel"/>
    <w:tmpl w:val="E0629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5672D"/>
    <w:multiLevelType w:val="hybridMultilevel"/>
    <w:tmpl w:val="D5E4196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7C77CF"/>
    <w:multiLevelType w:val="hybridMultilevel"/>
    <w:tmpl w:val="38D8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53E23"/>
    <w:multiLevelType w:val="hybridMultilevel"/>
    <w:tmpl w:val="E6E6A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31585B"/>
    <w:multiLevelType w:val="hybridMultilevel"/>
    <w:tmpl w:val="50DC65EC"/>
    <w:lvl w:ilvl="0" w:tplc="835830BE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1ACA"/>
    <w:multiLevelType w:val="hybridMultilevel"/>
    <w:tmpl w:val="C6CE51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7A81BAD"/>
    <w:multiLevelType w:val="hybridMultilevel"/>
    <w:tmpl w:val="D6ECC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57C1F"/>
    <w:multiLevelType w:val="hybridMultilevel"/>
    <w:tmpl w:val="C0EEDF70"/>
    <w:lvl w:ilvl="0" w:tplc="680E474A">
      <w:start w:val="1"/>
      <w:numFmt w:val="lowerLetter"/>
      <w:lvlText w:val="(%1)"/>
      <w:lvlJc w:val="left"/>
      <w:pPr>
        <w:ind w:left="1440" w:hanging="72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6D0737"/>
    <w:multiLevelType w:val="hybridMultilevel"/>
    <w:tmpl w:val="09D0A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35D4C"/>
    <w:multiLevelType w:val="hybridMultilevel"/>
    <w:tmpl w:val="FDAA03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92210B"/>
    <w:multiLevelType w:val="hybridMultilevel"/>
    <w:tmpl w:val="DA92D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E85DE5"/>
    <w:multiLevelType w:val="hybridMultilevel"/>
    <w:tmpl w:val="406A9882"/>
    <w:lvl w:ilvl="0" w:tplc="C14AB794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5" w:hanging="360"/>
      </w:pPr>
    </w:lvl>
    <w:lvl w:ilvl="2" w:tplc="0809001B" w:tentative="1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2FB0396F"/>
    <w:multiLevelType w:val="hybridMultilevel"/>
    <w:tmpl w:val="30AC8A00"/>
    <w:lvl w:ilvl="0" w:tplc="CA768D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39B5"/>
    <w:multiLevelType w:val="hybridMultilevel"/>
    <w:tmpl w:val="1CF65F88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D0642"/>
    <w:multiLevelType w:val="hybridMultilevel"/>
    <w:tmpl w:val="B4FCA256"/>
    <w:lvl w:ilvl="0" w:tplc="E6249D8C">
      <w:start w:val="3"/>
      <w:numFmt w:val="bullet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132606"/>
    <w:multiLevelType w:val="hybridMultilevel"/>
    <w:tmpl w:val="BFB06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3127D9"/>
    <w:multiLevelType w:val="hybridMultilevel"/>
    <w:tmpl w:val="C1045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90B1B"/>
    <w:multiLevelType w:val="hybridMultilevel"/>
    <w:tmpl w:val="8AC40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924D59"/>
    <w:multiLevelType w:val="hybridMultilevel"/>
    <w:tmpl w:val="3FB0BA3A"/>
    <w:lvl w:ilvl="0" w:tplc="08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8090005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809000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03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809000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809000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03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8090005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3E9063A2"/>
    <w:multiLevelType w:val="hybridMultilevel"/>
    <w:tmpl w:val="2902B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F6980"/>
    <w:multiLevelType w:val="hybridMultilevel"/>
    <w:tmpl w:val="27EAA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E93AA9"/>
    <w:multiLevelType w:val="hybridMultilevel"/>
    <w:tmpl w:val="34B45D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001D81"/>
    <w:multiLevelType w:val="singleLevel"/>
    <w:tmpl w:val="0696EB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46B04CC"/>
    <w:multiLevelType w:val="hybridMultilevel"/>
    <w:tmpl w:val="AC48F0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A5601F"/>
    <w:multiLevelType w:val="hybridMultilevel"/>
    <w:tmpl w:val="7B96AF5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321D51"/>
    <w:multiLevelType w:val="hybridMultilevel"/>
    <w:tmpl w:val="CB5889F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B0537A7"/>
    <w:multiLevelType w:val="hybridMultilevel"/>
    <w:tmpl w:val="6D5A8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571ED"/>
    <w:multiLevelType w:val="hybridMultilevel"/>
    <w:tmpl w:val="A7CCE2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967D72"/>
    <w:multiLevelType w:val="hybridMultilevel"/>
    <w:tmpl w:val="67907C82"/>
    <w:lvl w:ilvl="0" w:tplc="08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1" w15:restartNumberingAfterBreak="0">
    <w:nsid w:val="5C6F607C"/>
    <w:multiLevelType w:val="hybridMultilevel"/>
    <w:tmpl w:val="3D1E0D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8757B1"/>
    <w:multiLevelType w:val="hybridMultilevel"/>
    <w:tmpl w:val="4AC25690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08E7573"/>
    <w:multiLevelType w:val="hybridMultilevel"/>
    <w:tmpl w:val="34F067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DC1DCB"/>
    <w:multiLevelType w:val="hybridMultilevel"/>
    <w:tmpl w:val="E45E6BDC"/>
    <w:lvl w:ilvl="0" w:tplc="77D6AB52">
      <w:start w:val="4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22715B"/>
    <w:multiLevelType w:val="hybridMultilevel"/>
    <w:tmpl w:val="408A7DCC"/>
    <w:lvl w:ilvl="0" w:tplc="68E2FF1A">
      <w:numFmt w:val="bullet"/>
      <w:lvlText w:val="•"/>
      <w:lvlJc w:val="left"/>
      <w:pPr>
        <w:ind w:left="1077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EF90801"/>
    <w:multiLevelType w:val="hybridMultilevel"/>
    <w:tmpl w:val="68CA8B3A"/>
    <w:lvl w:ilvl="0" w:tplc="08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7" w15:restartNumberingAfterBreak="0">
    <w:nsid w:val="71435A67"/>
    <w:multiLevelType w:val="hybridMultilevel"/>
    <w:tmpl w:val="E432E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403EBF"/>
    <w:multiLevelType w:val="hybridMultilevel"/>
    <w:tmpl w:val="CE842A1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4065DC0"/>
    <w:multiLevelType w:val="hybridMultilevel"/>
    <w:tmpl w:val="920E8B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947001"/>
    <w:multiLevelType w:val="hybridMultilevel"/>
    <w:tmpl w:val="4322C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C06D65"/>
    <w:multiLevelType w:val="hybridMultilevel"/>
    <w:tmpl w:val="081C8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F06AA3"/>
    <w:multiLevelType w:val="hybridMultilevel"/>
    <w:tmpl w:val="774645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711F74"/>
    <w:multiLevelType w:val="hybridMultilevel"/>
    <w:tmpl w:val="8D149D82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4" w15:restartNumberingAfterBreak="0">
    <w:nsid w:val="7CFC1B66"/>
    <w:multiLevelType w:val="hybridMultilevel"/>
    <w:tmpl w:val="B67AE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3A3B11"/>
    <w:multiLevelType w:val="hybridMultilevel"/>
    <w:tmpl w:val="80A24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16819">
    <w:abstractNumId w:val="30"/>
  </w:num>
  <w:num w:numId="2" w16cid:durableId="1533880375">
    <w:abstractNumId w:val="37"/>
  </w:num>
  <w:num w:numId="3" w16cid:durableId="856694497">
    <w:abstractNumId w:val="9"/>
  </w:num>
  <w:num w:numId="4" w16cid:durableId="389305717">
    <w:abstractNumId w:val="1"/>
  </w:num>
  <w:num w:numId="5" w16cid:durableId="4307074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221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213994">
    <w:abstractNumId w:val="0"/>
  </w:num>
  <w:num w:numId="8" w16cid:durableId="1527480075">
    <w:abstractNumId w:val="39"/>
  </w:num>
  <w:num w:numId="9" w16cid:durableId="1918320718">
    <w:abstractNumId w:val="22"/>
  </w:num>
  <w:num w:numId="10" w16cid:durableId="1058866689">
    <w:abstractNumId w:val="19"/>
  </w:num>
  <w:num w:numId="11" w16cid:durableId="1708606658">
    <w:abstractNumId w:val="45"/>
  </w:num>
  <w:num w:numId="12" w16cid:durableId="458762631">
    <w:abstractNumId w:val="24"/>
  </w:num>
  <w:num w:numId="13" w16cid:durableId="684786568">
    <w:abstractNumId w:val="44"/>
  </w:num>
  <w:num w:numId="14" w16cid:durableId="54795459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214572">
    <w:abstractNumId w:val="4"/>
  </w:num>
  <w:num w:numId="16" w16cid:durableId="4887920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4269658">
    <w:abstractNumId w:val="8"/>
  </w:num>
  <w:num w:numId="18" w16cid:durableId="153919868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997670">
    <w:abstractNumId w:val="17"/>
  </w:num>
  <w:num w:numId="20" w16cid:durableId="131757528">
    <w:abstractNumId w:val="42"/>
  </w:num>
  <w:num w:numId="21" w16cid:durableId="1097360735">
    <w:abstractNumId w:val="6"/>
  </w:num>
  <w:num w:numId="22" w16cid:durableId="1514226943">
    <w:abstractNumId w:val="40"/>
  </w:num>
  <w:num w:numId="23" w16cid:durableId="464665970">
    <w:abstractNumId w:val="18"/>
  </w:num>
  <w:num w:numId="24" w16cid:durableId="30226829">
    <w:abstractNumId w:val="21"/>
  </w:num>
  <w:num w:numId="25" w16cid:durableId="907157527">
    <w:abstractNumId w:val="28"/>
  </w:num>
  <w:num w:numId="26" w16cid:durableId="284311164">
    <w:abstractNumId w:val="10"/>
  </w:num>
  <w:num w:numId="27" w16cid:durableId="1659385934">
    <w:abstractNumId w:val="5"/>
  </w:num>
  <w:num w:numId="28" w16cid:durableId="1989550097">
    <w:abstractNumId w:val="12"/>
  </w:num>
  <w:num w:numId="29" w16cid:durableId="1928273272">
    <w:abstractNumId w:val="36"/>
  </w:num>
  <w:num w:numId="30" w16cid:durableId="17439847">
    <w:abstractNumId w:val="14"/>
  </w:num>
  <w:num w:numId="31" w16cid:durableId="1084184644">
    <w:abstractNumId w:val="7"/>
  </w:num>
  <w:num w:numId="32" w16cid:durableId="648362214">
    <w:abstractNumId w:val="3"/>
  </w:num>
  <w:num w:numId="33" w16cid:durableId="655568694">
    <w:abstractNumId w:val="41"/>
  </w:num>
  <w:num w:numId="34" w16cid:durableId="25758402">
    <w:abstractNumId w:val="31"/>
  </w:num>
  <w:num w:numId="35" w16cid:durableId="2078700683">
    <w:abstractNumId w:val="23"/>
  </w:num>
  <w:num w:numId="36" w16cid:durableId="1972133937">
    <w:abstractNumId w:val="27"/>
  </w:num>
  <w:num w:numId="37" w16cid:durableId="1013999032">
    <w:abstractNumId w:val="33"/>
  </w:num>
  <w:num w:numId="38" w16cid:durableId="1966350679">
    <w:abstractNumId w:val="2"/>
  </w:num>
  <w:num w:numId="39" w16cid:durableId="808716451">
    <w:abstractNumId w:val="25"/>
  </w:num>
  <w:num w:numId="40" w16cid:durableId="150609037">
    <w:abstractNumId w:val="11"/>
  </w:num>
  <w:num w:numId="41" w16cid:durableId="914974134">
    <w:abstractNumId w:val="29"/>
  </w:num>
  <w:num w:numId="42" w16cid:durableId="1301303614">
    <w:abstractNumId w:val="32"/>
  </w:num>
  <w:num w:numId="43" w16cid:durableId="368148311">
    <w:abstractNumId w:val="13"/>
  </w:num>
  <w:num w:numId="44" w16cid:durableId="1508253530">
    <w:abstractNumId w:val="43"/>
  </w:num>
  <w:num w:numId="45" w16cid:durableId="51511901">
    <w:abstractNumId w:val="34"/>
  </w:num>
  <w:num w:numId="46" w16cid:durableId="1568878454">
    <w:abstractNumId w:val="38"/>
  </w:num>
  <w:num w:numId="47" w16cid:durableId="1569340063">
    <w:abstractNumId w:val="26"/>
  </w:num>
  <w:num w:numId="48" w16cid:durableId="1454666564">
    <w:abstractNumId w:val="16"/>
  </w:num>
  <w:num w:numId="49" w16cid:durableId="15234714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75"/>
    <w:rsid w:val="00003C10"/>
    <w:rsid w:val="00005C7A"/>
    <w:rsid w:val="00005CD7"/>
    <w:rsid w:val="0000796D"/>
    <w:rsid w:val="00011E3F"/>
    <w:rsid w:val="000126DB"/>
    <w:rsid w:val="000127CF"/>
    <w:rsid w:val="00013AED"/>
    <w:rsid w:val="000163E1"/>
    <w:rsid w:val="00021D19"/>
    <w:rsid w:val="00021F68"/>
    <w:rsid w:val="00031243"/>
    <w:rsid w:val="00034BBF"/>
    <w:rsid w:val="00036144"/>
    <w:rsid w:val="00047DDE"/>
    <w:rsid w:val="00050EBC"/>
    <w:rsid w:val="00051FFC"/>
    <w:rsid w:val="00055617"/>
    <w:rsid w:val="00056784"/>
    <w:rsid w:val="00063375"/>
    <w:rsid w:val="000647F7"/>
    <w:rsid w:val="000715FB"/>
    <w:rsid w:val="000775AE"/>
    <w:rsid w:val="00080064"/>
    <w:rsid w:val="00093375"/>
    <w:rsid w:val="00095A04"/>
    <w:rsid w:val="0009740A"/>
    <w:rsid w:val="000A0B09"/>
    <w:rsid w:val="000A1136"/>
    <w:rsid w:val="000A364E"/>
    <w:rsid w:val="000B03EC"/>
    <w:rsid w:val="000B42C8"/>
    <w:rsid w:val="000B497A"/>
    <w:rsid w:val="000B5E50"/>
    <w:rsid w:val="000C7AEF"/>
    <w:rsid w:val="000C7D36"/>
    <w:rsid w:val="000D0F00"/>
    <w:rsid w:val="000D32FF"/>
    <w:rsid w:val="000E2558"/>
    <w:rsid w:val="000E424F"/>
    <w:rsid w:val="000F2F3C"/>
    <w:rsid w:val="001002B1"/>
    <w:rsid w:val="00106051"/>
    <w:rsid w:val="001065DB"/>
    <w:rsid w:val="001077E9"/>
    <w:rsid w:val="0011067E"/>
    <w:rsid w:val="00111CEB"/>
    <w:rsid w:val="00112837"/>
    <w:rsid w:val="00115794"/>
    <w:rsid w:val="00122235"/>
    <w:rsid w:val="00130001"/>
    <w:rsid w:val="001323AD"/>
    <w:rsid w:val="00137CBF"/>
    <w:rsid w:val="001460B9"/>
    <w:rsid w:val="001479A7"/>
    <w:rsid w:val="00152AB6"/>
    <w:rsid w:val="00154ACA"/>
    <w:rsid w:val="00155021"/>
    <w:rsid w:val="00155FED"/>
    <w:rsid w:val="0016171A"/>
    <w:rsid w:val="0016298C"/>
    <w:rsid w:val="00165AE3"/>
    <w:rsid w:val="00174220"/>
    <w:rsid w:val="0017712F"/>
    <w:rsid w:val="00191069"/>
    <w:rsid w:val="00192A62"/>
    <w:rsid w:val="001A078B"/>
    <w:rsid w:val="001A2E9A"/>
    <w:rsid w:val="001B129C"/>
    <w:rsid w:val="001B1E2A"/>
    <w:rsid w:val="001B7CF0"/>
    <w:rsid w:val="001C057B"/>
    <w:rsid w:val="001C39CD"/>
    <w:rsid w:val="001C73E9"/>
    <w:rsid w:val="001D154C"/>
    <w:rsid w:val="001D1AF9"/>
    <w:rsid w:val="001D459E"/>
    <w:rsid w:val="001F5F81"/>
    <w:rsid w:val="0020248C"/>
    <w:rsid w:val="00206BE3"/>
    <w:rsid w:val="0021556F"/>
    <w:rsid w:val="00220DB8"/>
    <w:rsid w:val="0023003C"/>
    <w:rsid w:val="0023056F"/>
    <w:rsid w:val="00232F04"/>
    <w:rsid w:val="0023301B"/>
    <w:rsid w:val="002344C8"/>
    <w:rsid w:val="00254D0C"/>
    <w:rsid w:val="00261421"/>
    <w:rsid w:val="00270269"/>
    <w:rsid w:val="0027158D"/>
    <w:rsid w:val="002719F3"/>
    <w:rsid w:val="00277216"/>
    <w:rsid w:val="002824F4"/>
    <w:rsid w:val="00284B89"/>
    <w:rsid w:val="00297F53"/>
    <w:rsid w:val="002A1DA5"/>
    <w:rsid w:val="002A5504"/>
    <w:rsid w:val="002B729E"/>
    <w:rsid w:val="002B777E"/>
    <w:rsid w:val="002C0F00"/>
    <w:rsid w:val="002C40DB"/>
    <w:rsid w:val="002C5270"/>
    <w:rsid w:val="002C765D"/>
    <w:rsid w:val="002D071D"/>
    <w:rsid w:val="002D49CD"/>
    <w:rsid w:val="002D6EEE"/>
    <w:rsid w:val="002E481F"/>
    <w:rsid w:val="002E60A2"/>
    <w:rsid w:val="002E78F1"/>
    <w:rsid w:val="002E7D21"/>
    <w:rsid w:val="002F2300"/>
    <w:rsid w:val="002F3B49"/>
    <w:rsid w:val="00305183"/>
    <w:rsid w:val="00310766"/>
    <w:rsid w:val="00311B6B"/>
    <w:rsid w:val="00315AFF"/>
    <w:rsid w:val="00316B80"/>
    <w:rsid w:val="003209FC"/>
    <w:rsid w:val="00325571"/>
    <w:rsid w:val="00342BF1"/>
    <w:rsid w:val="00374856"/>
    <w:rsid w:val="00377118"/>
    <w:rsid w:val="003854A9"/>
    <w:rsid w:val="00391E75"/>
    <w:rsid w:val="00394238"/>
    <w:rsid w:val="00394945"/>
    <w:rsid w:val="003A2F12"/>
    <w:rsid w:val="003B3C8B"/>
    <w:rsid w:val="003B4759"/>
    <w:rsid w:val="003B4BD4"/>
    <w:rsid w:val="003C5C58"/>
    <w:rsid w:val="003C6D32"/>
    <w:rsid w:val="003D0C47"/>
    <w:rsid w:val="003E263F"/>
    <w:rsid w:val="003E3AF8"/>
    <w:rsid w:val="003E3F5D"/>
    <w:rsid w:val="003E7504"/>
    <w:rsid w:val="003E7C3D"/>
    <w:rsid w:val="004005C6"/>
    <w:rsid w:val="00410028"/>
    <w:rsid w:val="00420545"/>
    <w:rsid w:val="004249FB"/>
    <w:rsid w:val="0042511F"/>
    <w:rsid w:val="00425477"/>
    <w:rsid w:val="004256E6"/>
    <w:rsid w:val="00431697"/>
    <w:rsid w:val="00434BCB"/>
    <w:rsid w:val="0044061E"/>
    <w:rsid w:val="00444C77"/>
    <w:rsid w:val="00455463"/>
    <w:rsid w:val="0045790D"/>
    <w:rsid w:val="00460FDB"/>
    <w:rsid w:val="0046267F"/>
    <w:rsid w:val="00462ED9"/>
    <w:rsid w:val="004644E0"/>
    <w:rsid w:val="00465300"/>
    <w:rsid w:val="00465CD2"/>
    <w:rsid w:val="0046684E"/>
    <w:rsid w:val="00466C15"/>
    <w:rsid w:val="004673D2"/>
    <w:rsid w:val="00467AB0"/>
    <w:rsid w:val="004747E2"/>
    <w:rsid w:val="004762C0"/>
    <w:rsid w:val="00477FC6"/>
    <w:rsid w:val="00486847"/>
    <w:rsid w:val="004907BC"/>
    <w:rsid w:val="00490B93"/>
    <w:rsid w:val="00491439"/>
    <w:rsid w:val="0049545F"/>
    <w:rsid w:val="00497AA4"/>
    <w:rsid w:val="004A28AA"/>
    <w:rsid w:val="004A5A3B"/>
    <w:rsid w:val="004A606F"/>
    <w:rsid w:val="004B0A33"/>
    <w:rsid w:val="004C02B4"/>
    <w:rsid w:val="004C4D56"/>
    <w:rsid w:val="004C5225"/>
    <w:rsid w:val="004D20CF"/>
    <w:rsid w:val="004D5738"/>
    <w:rsid w:val="004D75C6"/>
    <w:rsid w:val="004E6B70"/>
    <w:rsid w:val="004F2A3D"/>
    <w:rsid w:val="004F2E77"/>
    <w:rsid w:val="004F55DA"/>
    <w:rsid w:val="004F5944"/>
    <w:rsid w:val="004F5D8C"/>
    <w:rsid w:val="004F7247"/>
    <w:rsid w:val="00501617"/>
    <w:rsid w:val="00501B23"/>
    <w:rsid w:val="00505F69"/>
    <w:rsid w:val="00507D33"/>
    <w:rsid w:val="00511382"/>
    <w:rsid w:val="0051495F"/>
    <w:rsid w:val="00515DDC"/>
    <w:rsid w:val="00523C2E"/>
    <w:rsid w:val="00525469"/>
    <w:rsid w:val="0053261C"/>
    <w:rsid w:val="00533C7A"/>
    <w:rsid w:val="00534008"/>
    <w:rsid w:val="00535706"/>
    <w:rsid w:val="00535F96"/>
    <w:rsid w:val="005369BC"/>
    <w:rsid w:val="00554465"/>
    <w:rsid w:val="00567391"/>
    <w:rsid w:val="0057039D"/>
    <w:rsid w:val="005766A9"/>
    <w:rsid w:val="00577EC7"/>
    <w:rsid w:val="005834A9"/>
    <w:rsid w:val="00584EEB"/>
    <w:rsid w:val="005864FB"/>
    <w:rsid w:val="00587A34"/>
    <w:rsid w:val="00596D94"/>
    <w:rsid w:val="005A0D15"/>
    <w:rsid w:val="005A1443"/>
    <w:rsid w:val="005A21DB"/>
    <w:rsid w:val="005A650F"/>
    <w:rsid w:val="005A7723"/>
    <w:rsid w:val="005B2F96"/>
    <w:rsid w:val="005B4488"/>
    <w:rsid w:val="005C00C7"/>
    <w:rsid w:val="005C394B"/>
    <w:rsid w:val="005C72DD"/>
    <w:rsid w:val="005D0D5C"/>
    <w:rsid w:val="005D193F"/>
    <w:rsid w:val="005D32A4"/>
    <w:rsid w:val="005D4997"/>
    <w:rsid w:val="005E03DC"/>
    <w:rsid w:val="005E0BC7"/>
    <w:rsid w:val="005E10A8"/>
    <w:rsid w:val="005E1A1F"/>
    <w:rsid w:val="005E30FD"/>
    <w:rsid w:val="005E754C"/>
    <w:rsid w:val="005E7ABB"/>
    <w:rsid w:val="005F13E1"/>
    <w:rsid w:val="005F52B8"/>
    <w:rsid w:val="005F6E5B"/>
    <w:rsid w:val="00602FB0"/>
    <w:rsid w:val="0060360E"/>
    <w:rsid w:val="00607AFD"/>
    <w:rsid w:val="00617FAE"/>
    <w:rsid w:val="00621C60"/>
    <w:rsid w:val="00625BB0"/>
    <w:rsid w:val="00632DCC"/>
    <w:rsid w:val="00640BD9"/>
    <w:rsid w:val="00641F06"/>
    <w:rsid w:val="006462A7"/>
    <w:rsid w:val="006470F8"/>
    <w:rsid w:val="006505ED"/>
    <w:rsid w:val="006521A9"/>
    <w:rsid w:val="00662BB9"/>
    <w:rsid w:val="0066382C"/>
    <w:rsid w:val="00665673"/>
    <w:rsid w:val="0066626F"/>
    <w:rsid w:val="00667F45"/>
    <w:rsid w:val="00673F7F"/>
    <w:rsid w:val="0067723F"/>
    <w:rsid w:val="00681586"/>
    <w:rsid w:val="006818E2"/>
    <w:rsid w:val="006905CE"/>
    <w:rsid w:val="00694D53"/>
    <w:rsid w:val="00696B1D"/>
    <w:rsid w:val="006A1B71"/>
    <w:rsid w:val="006B3A2B"/>
    <w:rsid w:val="006C4E46"/>
    <w:rsid w:val="006C6525"/>
    <w:rsid w:val="006D2D55"/>
    <w:rsid w:val="006D5F89"/>
    <w:rsid w:val="006E02CA"/>
    <w:rsid w:val="006E3370"/>
    <w:rsid w:val="006F0FB6"/>
    <w:rsid w:val="006F1847"/>
    <w:rsid w:val="006F3203"/>
    <w:rsid w:val="006F5DB7"/>
    <w:rsid w:val="007054F0"/>
    <w:rsid w:val="0071439B"/>
    <w:rsid w:val="00714CE5"/>
    <w:rsid w:val="00720750"/>
    <w:rsid w:val="0072077B"/>
    <w:rsid w:val="007257C9"/>
    <w:rsid w:val="00731511"/>
    <w:rsid w:val="00731DB3"/>
    <w:rsid w:val="007372C9"/>
    <w:rsid w:val="00753122"/>
    <w:rsid w:val="00755D08"/>
    <w:rsid w:val="007601FB"/>
    <w:rsid w:val="007649B9"/>
    <w:rsid w:val="0076707F"/>
    <w:rsid w:val="00767617"/>
    <w:rsid w:val="00767C76"/>
    <w:rsid w:val="007719E6"/>
    <w:rsid w:val="00776F17"/>
    <w:rsid w:val="00777F45"/>
    <w:rsid w:val="007920CE"/>
    <w:rsid w:val="007939F0"/>
    <w:rsid w:val="0079577C"/>
    <w:rsid w:val="007A6718"/>
    <w:rsid w:val="007B5E1B"/>
    <w:rsid w:val="007B7875"/>
    <w:rsid w:val="007B7DB7"/>
    <w:rsid w:val="007C054E"/>
    <w:rsid w:val="007D17B0"/>
    <w:rsid w:val="007D6706"/>
    <w:rsid w:val="007E1AC3"/>
    <w:rsid w:val="007E60FC"/>
    <w:rsid w:val="007E76FE"/>
    <w:rsid w:val="007F0626"/>
    <w:rsid w:val="007F2A97"/>
    <w:rsid w:val="007F4488"/>
    <w:rsid w:val="00801DD0"/>
    <w:rsid w:val="00802778"/>
    <w:rsid w:val="00803971"/>
    <w:rsid w:val="00812EE4"/>
    <w:rsid w:val="00813BCF"/>
    <w:rsid w:val="0081476A"/>
    <w:rsid w:val="00815363"/>
    <w:rsid w:val="0081624D"/>
    <w:rsid w:val="00823DD3"/>
    <w:rsid w:val="00824E64"/>
    <w:rsid w:val="00832001"/>
    <w:rsid w:val="008419BC"/>
    <w:rsid w:val="0085117C"/>
    <w:rsid w:val="00854630"/>
    <w:rsid w:val="008549AB"/>
    <w:rsid w:val="00854F2F"/>
    <w:rsid w:val="00857A1F"/>
    <w:rsid w:val="008607DE"/>
    <w:rsid w:val="008610F6"/>
    <w:rsid w:val="00863216"/>
    <w:rsid w:val="00870625"/>
    <w:rsid w:val="00891997"/>
    <w:rsid w:val="00897426"/>
    <w:rsid w:val="008A1BC7"/>
    <w:rsid w:val="008B21F8"/>
    <w:rsid w:val="008B4262"/>
    <w:rsid w:val="008C3D5C"/>
    <w:rsid w:val="008D5353"/>
    <w:rsid w:val="008E0B8E"/>
    <w:rsid w:val="008E24F5"/>
    <w:rsid w:val="008E30C8"/>
    <w:rsid w:val="008E4226"/>
    <w:rsid w:val="009055A1"/>
    <w:rsid w:val="009222C6"/>
    <w:rsid w:val="00923906"/>
    <w:rsid w:val="00927919"/>
    <w:rsid w:val="00931690"/>
    <w:rsid w:val="0093578C"/>
    <w:rsid w:val="009360E9"/>
    <w:rsid w:val="00945299"/>
    <w:rsid w:val="009452E4"/>
    <w:rsid w:val="009464EA"/>
    <w:rsid w:val="0094710D"/>
    <w:rsid w:val="00955B15"/>
    <w:rsid w:val="00956288"/>
    <w:rsid w:val="00966D75"/>
    <w:rsid w:val="0096778A"/>
    <w:rsid w:val="00967802"/>
    <w:rsid w:val="0097123D"/>
    <w:rsid w:val="00973C2D"/>
    <w:rsid w:val="00982556"/>
    <w:rsid w:val="00983800"/>
    <w:rsid w:val="00985DCA"/>
    <w:rsid w:val="00987C47"/>
    <w:rsid w:val="00992F16"/>
    <w:rsid w:val="00994DA6"/>
    <w:rsid w:val="00995B1A"/>
    <w:rsid w:val="009A41A5"/>
    <w:rsid w:val="009A53E4"/>
    <w:rsid w:val="009B76F5"/>
    <w:rsid w:val="009C32E5"/>
    <w:rsid w:val="009C3692"/>
    <w:rsid w:val="009C3BF0"/>
    <w:rsid w:val="009D1AB8"/>
    <w:rsid w:val="009D26A0"/>
    <w:rsid w:val="009D55ED"/>
    <w:rsid w:val="009D65FB"/>
    <w:rsid w:val="009E088A"/>
    <w:rsid w:val="009E2518"/>
    <w:rsid w:val="009E3B71"/>
    <w:rsid w:val="009E4271"/>
    <w:rsid w:val="009E4EBB"/>
    <w:rsid w:val="009E4F57"/>
    <w:rsid w:val="009F3C2D"/>
    <w:rsid w:val="00A01369"/>
    <w:rsid w:val="00A06642"/>
    <w:rsid w:val="00A10DE8"/>
    <w:rsid w:val="00A12663"/>
    <w:rsid w:val="00A1292C"/>
    <w:rsid w:val="00A27047"/>
    <w:rsid w:val="00A36BF4"/>
    <w:rsid w:val="00A40984"/>
    <w:rsid w:val="00A41831"/>
    <w:rsid w:val="00A43ED8"/>
    <w:rsid w:val="00A50E45"/>
    <w:rsid w:val="00A5179F"/>
    <w:rsid w:val="00A51BF0"/>
    <w:rsid w:val="00A60322"/>
    <w:rsid w:val="00A63B7E"/>
    <w:rsid w:val="00A70F03"/>
    <w:rsid w:val="00A7170B"/>
    <w:rsid w:val="00A773CC"/>
    <w:rsid w:val="00A804F2"/>
    <w:rsid w:val="00A8221E"/>
    <w:rsid w:val="00A82C7F"/>
    <w:rsid w:val="00A83126"/>
    <w:rsid w:val="00A86A01"/>
    <w:rsid w:val="00A92CDC"/>
    <w:rsid w:val="00A9392E"/>
    <w:rsid w:val="00AA068D"/>
    <w:rsid w:val="00AA1E70"/>
    <w:rsid w:val="00AA4738"/>
    <w:rsid w:val="00AB30FB"/>
    <w:rsid w:val="00AB5764"/>
    <w:rsid w:val="00AB6F73"/>
    <w:rsid w:val="00AC0689"/>
    <w:rsid w:val="00AD148D"/>
    <w:rsid w:val="00AD26BC"/>
    <w:rsid w:val="00AD27EE"/>
    <w:rsid w:val="00AD69D9"/>
    <w:rsid w:val="00AE0B5A"/>
    <w:rsid w:val="00AE20EA"/>
    <w:rsid w:val="00AF0295"/>
    <w:rsid w:val="00AF18C9"/>
    <w:rsid w:val="00AF6DF0"/>
    <w:rsid w:val="00B02E3E"/>
    <w:rsid w:val="00B035E9"/>
    <w:rsid w:val="00B0394B"/>
    <w:rsid w:val="00B05C8D"/>
    <w:rsid w:val="00B14683"/>
    <w:rsid w:val="00B16B3B"/>
    <w:rsid w:val="00B20463"/>
    <w:rsid w:val="00B2062F"/>
    <w:rsid w:val="00B22711"/>
    <w:rsid w:val="00B3492B"/>
    <w:rsid w:val="00B3542D"/>
    <w:rsid w:val="00B41865"/>
    <w:rsid w:val="00B41900"/>
    <w:rsid w:val="00B43D46"/>
    <w:rsid w:val="00B44D15"/>
    <w:rsid w:val="00B4519D"/>
    <w:rsid w:val="00B46549"/>
    <w:rsid w:val="00B4654B"/>
    <w:rsid w:val="00B539E8"/>
    <w:rsid w:val="00B576C6"/>
    <w:rsid w:val="00B64D81"/>
    <w:rsid w:val="00B6777E"/>
    <w:rsid w:val="00B71353"/>
    <w:rsid w:val="00B72A63"/>
    <w:rsid w:val="00B7366D"/>
    <w:rsid w:val="00BA0E69"/>
    <w:rsid w:val="00BA2304"/>
    <w:rsid w:val="00BA64DB"/>
    <w:rsid w:val="00BA6823"/>
    <w:rsid w:val="00BA6A42"/>
    <w:rsid w:val="00BA6F66"/>
    <w:rsid w:val="00BB2D50"/>
    <w:rsid w:val="00BC123E"/>
    <w:rsid w:val="00BC14A4"/>
    <w:rsid w:val="00BC1F5E"/>
    <w:rsid w:val="00BC264F"/>
    <w:rsid w:val="00BC389A"/>
    <w:rsid w:val="00BC4720"/>
    <w:rsid w:val="00BC6988"/>
    <w:rsid w:val="00BC7BEA"/>
    <w:rsid w:val="00BD66B1"/>
    <w:rsid w:val="00BE0E33"/>
    <w:rsid w:val="00BE3305"/>
    <w:rsid w:val="00BE693D"/>
    <w:rsid w:val="00BF4A73"/>
    <w:rsid w:val="00BF7F7D"/>
    <w:rsid w:val="00C0324F"/>
    <w:rsid w:val="00C036EA"/>
    <w:rsid w:val="00C05F4A"/>
    <w:rsid w:val="00C07FAB"/>
    <w:rsid w:val="00C2072D"/>
    <w:rsid w:val="00C31725"/>
    <w:rsid w:val="00C33850"/>
    <w:rsid w:val="00C348F5"/>
    <w:rsid w:val="00C360B9"/>
    <w:rsid w:val="00C625F8"/>
    <w:rsid w:val="00C64065"/>
    <w:rsid w:val="00C66A3A"/>
    <w:rsid w:val="00C66FDD"/>
    <w:rsid w:val="00C67A9D"/>
    <w:rsid w:val="00C7355F"/>
    <w:rsid w:val="00C81F75"/>
    <w:rsid w:val="00C95351"/>
    <w:rsid w:val="00CA01FA"/>
    <w:rsid w:val="00CA12BD"/>
    <w:rsid w:val="00CA571A"/>
    <w:rsid w:val="00CB05DD"/>
    <w:rsid w:val="00CB27D9"/>
    <w:rsid w:val="00CC5096"/>
    <w:rsid w:val="00CD1B0C"/>
    <w:rsid w:val="00CD2432"/>
    <w:rsid w:val="00CD3AD8"/>
    <w:rsid w:val="00CE6CC5"/>
    <w:rsid w:val="00CE713A"/>
    <w:rsid w:val="00CF06B8"/>
    <w:rsid w:val="00CF5CF7"/>
    <w:rsid w:val="00D04669"/>
    <w:rsid w:val="00D11479"/>
    <w:rsid w:val="00D141BE"/>
    <w:rsid w:val="00D14A38"/>
    <w:rsid w:val="00D20D6F"/>
    <w:rsid w:val="00D22106"/>
    <w:rsid w:val="00D55B08"/>
    <w:rsid w:val="00D57562"/>
    <w:rsid w:val="00D6376C"/>
    <w:rsid w:val="00D65AB7"/>
    <w:rsid w:val="00D75A8A"/>
    <w:rsid w:val="00D76C3C"/>
    <w:rsid w:val="00D81F44"/>
    <w:rsid w:val="00D87240"/>
    <w:rsid w:val="00D87918"/>
    <w:rsid w:val="00D97D71"/>
    <w:rsid w:val="00DA27F5"/>
    <w:rsid w:val="00DB795B"/>
    <w:rsid w:val="00DC5DD9"/>
    <w:rsid w:val="00DC7275"/>
    <w:rsid w:val="00DD1415"/>
    <w:rsid w:val="00DD33EC"/>
    <w:rsid w:val="00DD48EE"/>
    <w:rsid w:val="00DD4BD9"/>
    <w:rsid w:val="00DD4E35"/>
    <w:rsid w:val="00DE15BE"/>
    <w:rsid w:val="00DE2315"/>
    <w:rsid w:val="00DE676C"/>
    <w:rsid w:val="00DE6AA1"/>
    <w:rsid w:val="00E06791"/>
    <w:rsid w:val="00E1794A"/>
    <w:rsid w:val="00E20A07"/>
    <w:rsid w:val="00E23F7B"/>
    <w:rsid w:val="00E26B1D"/>
    <w:rsid w:val="00E348EF"/>
    <w:rsid w:val="00E4044A"/>
    <w:rsid w:val="00E426A4"/>
    <w:rsid w:val="00E5162B"/>
    <w:rsid w:val="00E52D29"/>
    <w:rsid w:val="00E57CDE"/>
    <w:rsid w:val="00E6032B"/>
    <w:rsid w:val="00E638AB"/>
    <w:rsid w:val="00E732DA"/>
    <w:rsid w:val="00E808C6"/>
    <w:rsid w:val="00E82446"/>
    <w:rsid w:val="00EA118C"/>
    <w:rsid w:val="00EA14D0"/>
    <w:rsid w:val="00EA4E91"/>
    <w:rsid w:val="00EB05BB"/>
    <w:rsid w:val="00EB09F9"/>
    <w:rsid w:val="00EB714D"/>
    <w:rsid w:val="00EC1C28"/>
    <w:rsid w:val="00ED05DE"/>
    <w:rsid w:val="00ED5969"/>
    <w:rsid w:val="00ED6469"/>
    <w:rsid w:val="00EE023C"/>
    <w:rsid w:val="00EE0828"/>
    <w:rsid w:val="00EE58C9"/>
    <w:rsid w:val="00EE7C0F"/>
    <w:rsid w:val="00EF05CF"/>
    <w:rsid w:val="00EF34C2"/>
    <w:rsid w:val="00EF36EB"/>
    <w:rsid w:val="00F0628B"/>
    <w:rsid w:val="00F103F5"/>
    <w:rsid w:val="00F1554E"/>
    <w:rsid w:val="00F17D99"/>
    <w:rsid w:val="00F20A46"/>
    <w:rsid w:val="00F22CFD"/>
    <w:rsid w:val="00F233E0"/>
    <w:rsid w:val="00F23EC8"/>
    <w:rsid w:val="00F270ED"/>
    <w:rsid w:val="00F32A07"/>
    <w:rsid w:val="00F42843"/>
    <w:rsid w:val="00F42F5B"/>
    <w:rsid w:val="00F508E4"/>
    <w:rsid w:val="00F52251"/>
    <w:rsid w:val="00F540A1"/>
    <w:rsid w:val="00F556CE"/>
    <w:rsid w:val="00F57057"/>
    <w:rsid w:val="00F570A1"/>
    <w:rsid w:val="00F60878"/>
    <w:rsid w:val="00F61473"/>
    <w:rsid w:val="00F62FEC"/>
    <w:rsid w:val="00F64F45"/>
    <w:rsid w:val="00F6663D"/>
    <w:rsid w:val="00F71C0E"/>
    <w:rsid w:val="00F72930"/>
    <w:rsid w:val="00F81416"/>
    <w:rsid w:val="00F82F55"/>
    <w:rsid w:val="00F94CCA"/>
    <w:rsid w:val="00F96DB2"/>
    <w:rsid w:val="00F96F5F"/>
    <w:rsid w:val="00FA0D31"/>
    <w:rsid w:val="00FA49E2"/>
    <w:rsid w:val="00FA53DB"/>
    <w:rsid w:val="00FA7908"/>
    <w:rsid w:val="00FB20B4"/>
    <w:rsid w:val="00FB777A"/>
    <w:rsid w:val="00FC5B53"/>
    <w:rsid w:val="00FD0347"/>
    <w:rsid w:val="00FD0E04"/>
    <w:rsid w:val="00FD61D5"/>
    <w:rsid w:val="00FD757E"/>
    <w:rsid w:val="00FE236D"/>
    <w:rsid w:val="00FE3AC2"/>
    <w:rsid w:val="00FE42EF"/>
    <w:rsid w:val="00FE6E18"/>
    <w:rsid w:val="00FF28C0"/>
    <w:rsid w:val="01C3EB25"/>
    <w:rsid w:val="022146A5"/>
    <w:rsid w:val="02566A67"/>
    <w:rsid w:val="02828E96"/>
    <w:rsid w:val="02D97BC5"/>
    <w:rsid w:val="06BAE79E"/>
    <w:rsid w:val="07EBD28E"/>
    <w:rsid w:val="07F314D3"/>
    <w:rsid w:val="08183560"/>
    <w:rsid w:val="0A6ED619"/>
    <w:rsid w:val="0AB09051"/>
    <w:rsid w:val="0D81FCAF"/>
    <w:rsid w:val="0DEA99AA"/>
    <w:rsid w:val="0F8186A1"/>
    <w:rsid w:val="129ACC8B"/>
    <w:rsid w:val="12D264E2"/>
    <w:rsid w:val="1880B89F"/>
    <w:rsid w:val="18ABF31A"/>
    <w:rsid w:val="1E050CA3"/>
    <w:rsid w:val="1ECB2379"/>
    <w:rsid w:val="1F5A5106"/>
    <w:rsid w:val="29C785D3"/>
    <w:rsid w:val="2F1AC46A"/>
    <w:rsid w:val="304595F9"/>
    <w:rsid w:val="3180EC1A"/>
    <w:rsid w:val="3195D225"/>
    <w:rsid w:val="358B99DB"/>
    <w:rsid w:val="3752BE34"/>
    <w:rsid w:val="3A7B99EE"/>
    <w:rsid w:val="3F3BA944"/>
    <w:rsid w:val="424DAFB1"/>
    <w:rsid w:val="43863C6E"/>
    <w:rsid w:val="45131437"/>
    <w:rsid w:val="4AE4B201"/>
    <w:rsid w:val="5018B902"/>
    <w:rsid w:val="50B43A7D"/>
    <w:rsid w:val="52005880"/>
    <w:rsid w:val="55A20753"/>
    <w:rsid w:val="55B676DA"/>
    <w:rsid w:val="5677D014"/>
    <w:rsid w:val="57677A94"/>
    <w:rsid w:val="5A2B2F74"/>
    <w:rsid w:val="5AC6AD5B"/>
    <w:rsid w:val="5CC90B69"/>
    <w:rsid w:val="5E84C823"/>
    <w:rsid w:val="65D80B93"/>
    <w:rsid w:val="6787631A"/>
    <w:rsid w:val="69276A87"/>
    <w:rsid w:val="69CB1A19"/>
    <w:rsid w:val="6B6AB30C"/>
    <w:rsid w:val="72113595"/>
    <w:rsid w:val="73801A88"/>
    <w:rsid w:val="75851587"/>
    <w:rsid w:val="7AB8D6E7"/>
    <w:rsid w:val="7DC9C538"/>
    <w:rsid w:val="7E23E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C6B51"/>
  <w15:docId w15:val="{4B88B293-64B5-423A-8F67-646FF66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75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127CF"/>
    <w:pPr>
      <w:keepNext/>
      <w:ind w:left="0" w:firstLine="0"/>
      <w:jc w:val="center"/>
      <w:outlineLvl w:val="0"/>
    </w:pPr>
    <w:rPr>
      <w:rFonts w:ascii="Lucida Casual" w:eastAsia="Times New Roman" w:hAnsi="Lucida Casual"/>
      <w:b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16B80"/>
    <w:pPr>
      <w:keepNext/>
      <w:ind w:left="0" w:firstLine="0"/>
      <w:jc w:val="center"/>
      <w:outlineLvl w:val="2"/>
    </w:pPr>
    <w:rPr>
      <w:rFonts w:ascii="Lucida Casual" w:eastAsia="Times New Roman" w:hAnsi="Lucida Casual"/>
      <w:sz w:val="40"/>
      <w:szCs w:val="20"/>
    </w:rPr>
  </w:style>
  <w:style w:type="paragraph" w:styleId="Heading8">
    <w:name w:val="heading 8"/>
    <w:basedOn w:val="Normal"/>
    <w:next w:val="Normal"/>
    <w:link w:val="Heading8Char"/>
    <w:qFormat/>
    <w:rsid w:val="00316B80"/>
    <w:pPr>
      <w:keepNext/>
      <w:ind w:left="0" w:firstLine="0"/>
      <w:jc w:val="center"/>
      <w:outlineLvl w:val="7"/>
    </w:pPr>
    <w:rPr>
      <w:rFonts w:ascii="Lucida Casual" w:eastAsia="Times New Roman" w:hAnsi="Lucida Casu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75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66D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6D75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966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012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27CF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27CF"/>
    <w:rPr>
      <w:rFonts w:ascii="Lucida Casual" w:eastAsia="Times New Roman" w:hAnsi="Lucida Casual" w:cs="Times New Roman"/>
      <w:b/>
      <w:sz w:val="28"/>
      <w:szCs w:val="20"/>
      <w:u w:val="single"/>
      <w:lang w:val="en-US"/>
    </w:rPr>
  </w:style>
  <w:style w:type="paragraph" w:styleId="Footer">
    <w:name w:val="footer"/>
    <w:basedOn w:val="Normal"/>
    <w:link w:val="FooterChar"/>
    <w:rsid w:val="00B71353"/>
    <w:pPr>
      <w:tabs>
        <w:tab w:val="center" w:pos="4153"/>
        <w:tab w:val="right" w:pos="8306"/>
      </w:tabs>
      <w:ind w:left="0" w:firstLine="0"/>
      <w:jc w:val="left"/>
    </w:pPr>
    <w:rPr>
      <w:rFonts w:ascii="Lucida Casual" w:eastAsia="Times New Roman" w:hAnsi="Lucida Casual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71353"/>
    <w:rPr>
      <w:rFonts w:ascii="Lucida Casual" w:eastAsia="Times New Roman" w:hAnsi="Lucida Casual" w:cs="Times New Roman"/>
      <w:sz w:val="24"/>
      <w:szCs w:val="20"/>
    </w:rPr>
  </w:style>
  <w:style w:type="character" w:styleId="Hyperlink">
    <w:name w:val="Hyperlink"/>
    <w:uiPriority w:val="99"/>
    <w:rsid w:val="00047DDE"/>
    <w:rPr>
      <w:color w:val="0000FF"/>
      <w:u w:val="single"/>
    </w:rPr>
  </w:style>
  <w:style w:type="paragraph" w:styleId="NoSpacing">
    <w:name w:val="No Spacing"/>
    <w:uiPriority w:val="1"/>
    <w:qFormat/>
    <w:rsid w:val="00047DD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20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01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316B80"/>
    <w:rPr>
      <w:rFonts w:ascii="Lucida Casual" w:eastAsia="Times New Roman" w:hAnsi="Lucida Casual" w:cs="Times New Roman"/>
      <w:sz w:val="40"/>
      <w:szCs w:val="20"/>
    </w:rPr>
  </w:style>
  <w:style w:type="character" w:customStyle="1" w:styleId="Heading8Char">
    <w:name w:val="Heading 8 Char"/>
    <w:basedOn w:val="DefaultParagraphFont"/>
    <w:link w:val="Heading8"/>
    <w:rsid w:val="00316B80"/>
    <w:rPr>
      <w:rFonts w:ascii="Lucida Casual" w:eastAsia="Times New Roman" w:hAnsi="Lucida Casual" w:cs="Times New Roman"/>
      <w:sz w:val="28"/>
      <w:szCs w:val="20"/>
    </w:rPr>
  </w:style>
  <w:style w:type="paragraph" w:styleId="BodyText">
    <w:name w:val="Body Text"/>
    <w:basedOn w:val="Normal"/>
    <w:link w:val="BodyTextChar"/>
    <w:rsid w:val="00316B80"/>
    <w:pPr>
      <w:ind w:left="0" w:firstLine="0"/>
      <w:jc w:val="left"/>
    </w:pPr>
    <w:rPr>
      <w:rFonts w:ascii="Lucida Casual" w:eastAsia="Times New Roman" w:hAnsi="Lucida Casual"/>
      <w:szCs w:val="20"/>
    </w:rPr>
  </w:style>
  <w:style w:type="character" w:customStyle="1" w:styleId="BodyTextChar">
    <w:name w:val="Body Text Char"/>
    <w:basedOn w:val="DefaultParagraphFont"/>
    <w:link w:val="BodyText"/>
    <w:rsid w:val="00316B80"/>
    <w:rPr>
      <w:rFonts w:ascii="Lucida Casual" w:eastAsia="Times New Roman" w:hAnsi="Lucida Casual" w:cs="Times New Roman"/>
      <w:szCs w:val="20"/>
    </w:rPr>
  </w:style>
  <w:style w:type="table" w:styleId="TableGrid">
    <w:name w:val="Table Grid"/>
    <w:basedOn w:val="TableNormal"/>
    <w:rsid w:val="00316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316B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bf0c2-1318-48fe-90e0-67bd464459ea" xsi:nil="true"/>
    <lcf76f155ced4ddcb4097134ff3c332f xmlns="e5bbf0c2-1318-48fe-90e0-67bd464459ea">
      <Terms xmlns="http://schemas.microsoft.com/office/infopath/2007/PartnerControls"/>
    </lcf76f155ced4ddcb4097134ff3c332f>
    <TaxCatchAll xmlns="6e16df94-7278-4b01-b9fc-adc97fc0d394" xsi:nil="true"/>
    <april xmlns="e5bbf0c2-1318-48fe-90e0-67bd464459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470375230C42A80DCC203F2EC428" ma:contentTypeVersion="20" ma:contentTypeDescription="Create a new document." ma:contentTypeScope="" ma:versionID="7308fe75993576110c840cb221ab5233">
  <xsd:schema xmlns:xsd="http://www.w3.org/2001/XMLSchema" xmlns:xs="http://www.w3.org/2001/XMLSchema" xmlns:p="http://schemas.microsoft.com/office/2006/metadata/properties" xmlns:ns2="6e16df94-7278-4b01-b9fc-adc97fc0d394" xmlns:ns3="e5bbf0c2-1318-48fe-90e0-67bd464459ea" targetNamespace="http://schemas.microsoft.com/office/2006/metadata/properties" ma:root="true" ma:fieldsID="d1558bffcf08cdf9faf7e624ffac2fc5" ns2:_="" ns3:_="">
    <xsd:import namespace="6e16df94-7278-4b01-b9fc-adc97fc0d394"/>
    <xsd:import namespace="e5bbf0c2-1318-48fe-90e0-67bd464459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april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6df94-7278-4b01-b9fc-adc97fc0d3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2261e5a-4c4a-404c-9aeb-38be4025d6e0}" ma:internalName="TaxCatchAll" ma:showField="CatchAllData" ma:web="6e16df94-7278-4b01-b9fc-adc97fc0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f0c2-1318-48fe-90e0-67bd4644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ril" ma:index="22" nillable="true" ma:displayName="april" ma:format="Dropdown" ma:internalName="april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64f788b-f60b-4982-af1c-eb7de1c86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93C3D-9BE2-47E4-A637-F07289E70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63D58-0F0B-403C-BF03-DD7F8E35F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4A591-1803-4720-A280-558AF8F74FF0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5bbf0c2-1318-48fe-90e0-67bd464459ea"/>
    <ds:schemaRef ds:uri="http://schemas.microsoft.com/office/infopath/2007/PartnerControls"/>
    <ds:schemaRef ds:uri="6e16df94-7278-4b01-b9fc-adc97fc0d39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2716D9-B4D5-4C7F-89CD-1A37437B2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6df94-7278-4b01-b9fc-adc97fc0d394"/>
    <ds:schemaRef ds:uri="e5bbf0c2-1318-48fe-90e0-67bd4644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l.sichi</dc:creator>
  <cp:keywords/>
  <cp:lastModifiedBy>Pauline Munro</cp:lastModifiedBy>
  <cp:revision>4</cp:revision>
  <cp:lastPrinted>2021-06-08T06:54:00Z</cp:lastPrinted>
  <dcterms:created xsi:type="dcterms:W3CDTF">2024-06-25T10:50:00Z</dcterms:created>
  <dcterms:modified xsi:type="dcterms:W3CDTF">2024-06-25T11:26:00Z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0x0101009ECE470375230C42A80DCC203F2EC428</vt:lpwstr>
  </property>
  <property fmtid="{D5CDD505-2E9C-101B-9397-08002B2CF9AE}" pid="3" name="Order">
    <vt:r8>1355800</vt:r8>
  </property>
</Properties>
</file>